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3B00" w14:textId="37FC8653" w:rsidR="005001B1" w:rsidRDefault="005001B1" w:rsidP="007C2B34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Tisková zpráva, </w:t>
      </w:r>
      <w:r w:rsidR="00C016EF">
        <w:rPr>
          <w:b/>
          <w:bCs/>
          <w:sz w:val="24"/>
          <w:szCs w:val="24"/>
        </w:rPr>
        <w:t xml:space="preserve">19. února </w:t>
      </w:r>
      <w:r>
        <w:rPr>
          <w:b/>
          <w:bCs/>
          <w:sz w:val="24"/>
          <w:szCs w:val="24"/>
          <w:lang w:val="en-US"/>
        </w:rPr>
        <w:t>2026</w:t>
      </w:r>
    </w:p>
    <w:p w14:paraId="4BA836B5" w14:textId="417D7824" w:rsidR="005001B1" w:rsidRDefault="00D352E4" w:rsidP="007C2B34">
      <w:pPr>
        <w:pStyle w:val="LO-normal"/>
        <w:jc w:val="both"/>
        <w:rPr>
          <w:b/>
          <w:sz w:val="24"/>
        </w:rPr>
      </w:pPr>
      <w:r>
        <w:rPr>
          <w:noProof/>
          <w14:ligatures w14:val="standardContextual"/>
        </w:rPr>
        <w:drawing>
          <wp:inline distT="0" distB="0" distL="0" distR="0" wp14:anchorId="0576DECA" wp14:editId="3CC2FD46">
            <wp:extent cx="5731510" cy="3223895"/>
            <wp:effectExtent l="0" t="0" r="2540" b="0"/>
            <wp:docPr id="141439828" name="Obrázek 1" descr="Obsah obrázku text, mrak, plaká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9828" name="Obrázek 1" descr="Obsah obrázku text, mrak, plakát, snímek obrazovky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9125" w14:textId="77777777" w:rsidR="00D352E4" w:rsidRDefault="00D352E4" w:rsidP="007C2B34">
      <w:pPr>
        <w:pStyle w:val="LO-normal"/>
        <w:jc w:val="both"/>
        <w:rPr>
          <w:b/>
          <w:sz w:val="24"/>
        </w:rPr>
      </w:pPr>
    </w:p>
    <w:p w14:paraId="49F7AFBE" w14:textId="77342BEB" w:rsidR="00B43F18" w:rsidRPr="00B43F18" w:rsidRDefault="00B43F18" w:rsidP="00B43F18">
      <w:pPr>
        <w:pStyle w:val="LO-normal"/>
        <w:spacing w:after="120"/>
        <w:jc w:val="both"/>
        <w:rPr>
          <w:b/>
          <w:sz w:val="36"/>
        </w:rPr>
      </w:pPr>
      <w:r w:rsidRPr="00B43F18">
        <w:rPr>
          <w:b/>
          <w:sz w:val="36"/>
        </w:rPr>
        <w:t xml:space="preserve">Čtvrtý ročník </w:t>
      </w:r>
      <w:r w:rsidRPr="00B43F18">
        <w:rPr>
          <w:b/>
          <w:i/>
          <w:iCs/>
          <w:sz w:val="36"/>
        </w:rPr>
        <w:t xml:space="preserve">Grantu Českého obzoru za podpory Nadace PPF </w:t>
      </w:r>
      <w:r w:rsidRPr="00B43F18">
        <w:rPr>
          <w:b/>
          <w:sz w:val="36"/>
        </w:rPr>
        <w:t>představuje postupující projekty</w:t>
      </w:r>
      <w:r w:rsidR="00101CCB">
        <w:rPr>
          <w:b/>
          <w:sz w:val="36"/>
        </w:rPr>
        <w:t xml:space="preserve"> krátkých animovaných filmů</w:t>
      </w:r>
    </w:p>
    <w:p w14:paraId="76001890" w14:textId="36989E3F" w:rsidR="00B43F18" w:rsidRDefault="00B43F18" w:rsidP="00B43F18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Do finále letošního ročníku </w:t>
      </w:r>
      <w:proofErr w:type="spellStart"/>
      <w:r w:rsidRPr="00B43F18">
        <w:rPr>
          <w:b/>
          <w:iCs/>
          <w:sz w:val="24"/>
        </w:rPr>
        <w:t>pitchingu</w:t>
      </w:r>
      <w:proofErr w:type="spellEnd"/>
      <w:r w:rsidRPr="00B43F18">
        <w:rPr>
          <w:b/>
          <w:iCs/>
          <w:sz w:val="24"/>
        </w:rPr>
        <w:t xml:space="preserve"> na podporu výroby českých profesionálních autorských krátkometrážních animovaných filmů postoupilo </w:t>
      </w:r>
      <w:r w:rsidR="00CB2DDF">
        <w:rPr>
          <w:b/>
          <w:iCs/>
          <w:sz w:val="24"/>
        </w:rPr>
        <w:t>deset</w:t>
      </w:r>
      <w:r w:rsidRPr="00B43F18">
        <w:rPr>
          <w:b/>
          <w:iCs/>
          <w:sz w:val="24"/>
        </w:rPr>
        <w:t xml:space="preserve"> projektů, které se představí 6. května 2026 v Liberci v rámci </w:t>
      </w:r>
      <w:proofErr w:type="spellStart"/>
      <w:r w:rsidRPr="00B43F18">
        <w:rPr>
          <w:b/>
          <w:iCs/>
          <w:sz w:val="24"/>
        </w:rPr>
        <w:t>industry</w:t>
      </w:r>
      <w:proofErr w:type="spellEnd"/>
      <w:r w:rsidRPr="00B43F18">
        <w:rPr>
          <w:b/>
          <w:iCs/>
          <w:sz w:val="24"/>
        </w:rPr>
        <w:t xml:space="preserve"> programu mezinárodního festivalu Anifilm v Liberci. </w:t>
      </w:r>
    </w:p>
    <w:p w14:paraId="536BCA3C" w14:textId="77777777" w:rsidR="007C2B34" w:rsidRPr="008A2600" w:rsidRDefault="007C2B34" w:rsidP="007C2B34">
      <w:pPr>
        <w:pStyle w:val="LO-normal"/>
        <w:spacing w:after="120"/>
        <w:jc w:val="both"/>
        <w:rPr>
          <w:sz w:val="24"/>
        </w:rPr>
      </w:pPr>
      <w:r w:rsidRPr="00E90C98">
        <w:rPr>
          <w:i/>
          <w:iCs/>
          <w:sz w:val="24"/>
        </w:rPr>
        <w:t>„V Nadaci PPF dlouhodobě podporujeme český talent v mnoha jeho podobách. Grant českého obzoru vznikl před čtyřmi lety s cílem umožnit mladým autorům, aby se mohli věnovat profesionální autorské animované tvorbě. Letošní kolo potvrzuje, že to bylo dobré rozhodnutí. Nejenže je o grant obrovský zájem, ale především o něj usilují velmi kvalitní projekty a pro porotu je čím dál složitější mezi nimi vybrat ty nejlepší nebo ty s největším potenciálem. Pro český animovaný film je to skvělá zpráva a já z toho mám upřímnou radost,“</w:t>
      </w:r>
      <w:r w:rsidRPr="00E90C98">
        <w:rPr>
          <w:sz w:val="24"/>
        </w:rPr>
        <w:t xml:space="preserve"> říká </w:t>
      </w:r>
      <w:r w:rsidRPr="00211845">
        <w:rPr>
          <w:b/>
          <w:bCs/>
          <w:sz w:val="24"/>
        </w:rPr>
        <w:t>Jana Tomas Sedláčková, členka správní rady Nadace PPF</w:t>
      </w:r>
      <w:r w:rsidRPr="00E90C98">
        <w:rPr>
          <w:sz w:val="24"/>
        </w:rPr>
        <w:t>.</w:t>
      </w:r>
    </w:p>
    <w:p w14:paraId="433CBFCF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>Vybrané projekty:</w:t>
      </w:r>
    </w:p>
    <w:p w14:paraId="0C9735E7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Démon slatě </w:t>
      </w:r>
      <w:r w:rsidRPr="00B43F18">
        <w:rPr>
          <w:bCs/>
          <w:iCs/>
          <w:sz w:val="24"/>
        </w:rPr>
        <w:t xml:space="preserve">– režie: Martin </w:t>
      </w:r>
      <w:proofErr w:type="spellStart"/>
      <w:r w:rsidRPr="00B43F18">
        <w:rPr>
          <w:bCs/>
          <w:iCs/>
          <w:sz w:val="24"/>
        </w:rPr>
        <w:t>Pertlíček</w:t>
      </w:r>
      <w:proofErr w:type="spellEnd"/>
      <w:r w:rsidRPr="00B43F18">
        <w:rPr>
          <w:bCs/>
          <w:iCs/>
          <w:sz w:val="24"/>
        </w:rPr>
        <w:t xml:space="preserve">, produkce: </w:t>
      </w:r>
      <w:proofErr w:type="spellStart"/>
      <w:r w:rsidRPr="00B43F18">
        <w:rPr>
          <w:bCs/>
          <w:iCs/>
          <w:sz w:val="24"/>
        </w:rPr>
        <w:t>Maurfilm</w:t>
      </w:r>
      <w:proofErr w:type="spellEnd"/>
    </w:p>
    <w:p w14:paraId="1FFBA042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Efekt mořské panny </w:t>
      </w:r>
      <w:r w:rsidRPr="00B43F18">
        <w:rPr>
          <w:bCs/>
          <w:iCs/>
          <w:sz w:val="24"/>
        </w:rPr>
        <w:t xml:space="preserve">– režie: Markéta </w:t>
      </w:r>
      <w:proofErr w:type="spellStart"/>
      <w:r w:rsidRPr="00B43F18">
        <w:rPr>
          <w:bCs/>
          <w:iCs/>
          <w:sz w:val="24"/>
        </w:rPr>
        <w:t>Magidová</w:t>
      </w:r>
      <w:proofErr w:type="spellEnd"/>
      <w:r w:rsidRPr="00B43F18">
        <w:rPr>
          <w:bCs/>
          <w:iCs/>
          <w:sz w:val="24"/>
        </w:rPr>
        <w:t xml:space="preserve">, produkce: </w:t>
      </w:r>
      <w:proofErr w:type="spellStart"/>
      <w:r w:rsidRPr="00B43F18">
        <w:rPr>
          <w:bCs/>
          <w:iCs/>
          <w:sz w:val="24"/>
        </w:rPr>
        <w:t>Maurfilm</w:t>
      </w:r>
      <w:proofErr w:type="spellEnd"/>
    </w:p>
    <w:p w14:paraId="133FC671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Král Mor </w:t>
      </w:r>
      <w:r w:rsidRPr="00B43F18">
        <w:rPr>
          <w:bCs/>
          <w:iCs/>
          <w:sz w:val="24"/>
        </w:rPr>
        <w:t xml:space="preserve">– režie: David </w:t>
      </w:r>
      <w:proofErr w:type="spellStart"/>
      <w:r w:rsidRPr="00B43F18">
        <w:rPr>
          <w:bCs/>
          <w:iCs/>
          <w:sz w:val="24"/>
        </w:rPr>
        <w:t>Daenemark</w:t>
      </w:r>
      <w:proofErr w:type="spellEnd"/>
      <w:r w:rsidRPr="00B43F18">
        <w:rPr>
          <w:bCs/>
          <w:iCs/>
          <w:sz w:val="24"/>
        </w:rPr>
        <w:t xml:space="preserve">, produkce: </w:t>
      </w:r>
      <w:proofErr w:type="spellStart"/>
      <w:r w:rsidRPr="00B43F18">
        <w:rPr>
          <w:bCs/>
          <w:iCs/>
          <w:sz w:val="24"/>
        </w:rPr>
        <w:t>Vernes</w:t>
      </w:r>
      <w:proofErr w:type="spellEnd"/>
    </w:p>
    <w:p w14:paraId="10AC94F3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proofErr w:type="spellStart"/>
      <w:r w:rsidRPr="00B43F18">
        <w:rPr>
          <w:b/>
          <w:iCs/>
          <w:sz w:val="24"/>
        </w:rPr>
        <w:t>Lightsiders</w:t>
      </w:r>
      <w:proofErr w:type="spellEnd"/>
      <w:r w:rsidRPr="00B43F18">
        <w:rPr>
          <w:b/>
          <w:iCs/>
          <w:sz w:val="24"/>
        </w:rPr>
        <w:t xml:space="preserve"> </w:t>
      </w:r>
      <w:r w:rsidRPr="00B43F18">
        <w:rPr>
          <w:bCs/>
          <w:iCs/>
          <w:sz w:val="24"/>
        </w:rPr>
        <w:t>– režie: Jan Drozda, produkce: Jan Drozda</w:t>
      </w:r>
    </w:p>
    <w:p w14:paraId="47DAF516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Odplouváš </w:t>
      </w:r>
      <w:r w:rsidRPr="00B43F18">
        <w:rPr>
          <w:bCs/>
          <w:iCs/>
          <w:sz w:val="24"/>
        </w:rPr>
        <w:t>– režie: Ondřej Moravec, produkce: Helium Film</w:t>
      </w:r>
    </w:p>
    <w:p w14:paraId="35F9196C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O prvním stromu </w:t>
      </w:r>
      <w:r w:rsidRPr="00B43F18">
        <w:rPr>
          <w:bCs/>
          <w:iCs/>
          <w:sz w:val="24"/>
        </w:rPr>
        <w:t xml:space="preserve">– režie: Radek Beran, produkce: </w:t>
      </w:r>
      <w:proofErr w:type="spellStart"/>
      <w:r w:rsidRPr="00B43F18">
        <w:rPr>
          <w:bCs/>
          <w:iCs/>
          <w:sz w:val="24"/>
        </w:rPr>
        <w:t>Animation</w:t>
      </w:r>
      <w:proofErr w:type="spellEnd"/>
      <w:r w:rsidRPr="00B43F18">
        <w:rPr>
          <w:bCs/>
          <w:iCs/>
          <w:sz w:val="24"/>
        </w:rPr>
        <w:t xml:space="preserve"> </w:t>
      </w:r>
      <w:proofErr w:type="spellStart"/>
      <w:r w:rsidRPr="00B43F18">
        <w:rPr>
          <w:bCs/>
          <w:iCs/>
          <w:sz w:val="24"/>
        </w:rPr>
        <w:t>People</w:t>
      </w:r>
      <w:proofErr w:type="spellEnd"/>
    </w:p>
    <w:p w14:paraId="30510234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lastRenderedPageBreak/>
        <w:t xml:space="preserve">Pláž </w:t>
      </w:r>
      <w:r w:rsidRPr="00B43F18">
        <w:rPr>
          <w:bCs/>
          <w:iCs/>
          <w:sz w:val="24"/>
        </w:rPr>
        <w:t xml:space="preserve">– režie: Marek Náprstek, produkce: </w:t>
      </w:r>
      <w:proofErr w:type="spellStart"/>
      <w:r w:rsidRPr="00B43F18">
        <w:rPr>
          <w:bCs/>
          <w:iCs/>
          <w:sz w:val="24"/>
        </w:rPr>
        <w:t>Frame</w:t>
      </w:r>
      <w:proofErr w:type="spellEnd"/>
      <w:r w:rsidRPr="00B43F18">
        <w:rPr>
          <w:bCs/>
          <w:iCs/>
          <w:sz w:val="24"/>
        </w:rPr>
        <w:t xml:space="preserve"> Films</w:t>
      </w:r>
    </w:p>
    <w:p w14:paraId="2ECE40AF" w14:textId="77777777" w:rsidR="00101CCB" w:rsidRPr="00B43F18" w:rsidRDefault="00101CCB" w:rsidP="00101CCB">
      <w:pPr>
        <w:pStyle w:val="LO-normal"/>
        <w:spacing w:after="120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Procházka přírodou </w:t>
      </w:r>
      <w:r w:rsidRPr="00B43F18">
        <w:rPr>
          <w:bCs/>
          <w:iCs/>
          <w:sz w:val="24"/>
        </w:rPr>
        <w:t xml:space="preserve">– režie: Matej </w:t>
      </w:r>
      <w:proofErr w:type="spellStart"/>
      <w:r w:rsidRPr="00B43F18">
        <w:rPr>
          <w:bCs/>
          <w:iCs/>
          <w:sz w:val="24"/>
        </w:rPr>
        <w:t>Mihályi</w:t>
      </w:r>
      <w:proofErr w:type="spellEnd"/>
      <w:r w:rsidRPr="00B43F18">
        <w:rPr>
          <w:bCs/>
          <w:iCs/>
          <w:sz w:val="24"/>
        </w:rPr>
        <w:t>, produkce: DIVIZE animace</w:t>
      </w:r>
    </w:p>
    <w:p w14:paraId="39945177" w14:textId="77777777" w:rsidR="00101CCB" w:rsidRPr="00B43F18" w:rsidRDefault="00101CCB" w:rsidP="00101CCB">
      <w:pPr>
        <w:pStyle w:val="LO-normal"/>
        <w:spacing w:after="120"/>
        <w:jc w:val="both"/>
        <w:rPr>
          <w:bCs/>
          <w:iCs/>
          <w:sz w:val="24"/>
        </w:rPr>
      </w:pPr>
      <w:proofErr w:type="spellStart"/>
      <w:r w:rsidRPr="00B43F18">
        <w:rPr>
          <w:b/>
          <w:iCs/>
          <w:sz w:val="24"/>
        </w:rPr>
        <w:t>Psychoskop</w:t>
      </w:r>
      <w:proofErr w:type="spellEnd"/>
      <w:r w:rsidRPr="00B43F18">
        <w:rPr>
          <w:b/>
          <w:iCs/>
          <w:sz w:val="24"/>
        </w:rPr>
        <w:t xml:space="preserve"> </w:t>
      </w:r>
      <w:proofErr w:type="spellStart"/>
      <w:r w:rsidRPr="00B43F18">
        <w:rPr>
          <w:b/>
          <w:iCs/>
          <w:sz w:val="24"/>
        </w:rPr>
        <w:t>Tannenwald</w:t>
      </w:r>
      <w:proofErr w:type="spellEnd"/>
      <w:r w:rsidRPr="00B43F18">
        <w:rPr>
          <w:b/>
          <w:iCs/>
          <w:sz w:val="24"/>
        </w:rPr>
        <w:t xml:space="preserve"> </w:t>
      </w:r>
      <w:r w:rsidRPr="00B43F18">
        <w:rPr>
          <w:bCs/>
          <w:iCs/>
          <w:sz w:val="24"/>
        </w:rPr>
        <w:t>– režie: Agáta Mayerová, Vojtěch Kiss, produkce: Agáta Mayerová</w:t>
      </w:r>
    </w:p>
    <w:p w14:paraId="0A061E8C" w14:textId="77777777" w:rsidR="00101CCB" w:rsidRDefault="00101CCB" w:rsidP="007C2B34">
      <w:pPr>
        <w:pStyle w:val="LO-normal"/>
        <w:jc w:val="both"/>
        <w:rPr>
          <w:b/>
          <w:iCs/>
          <w:sz w:val="24"/>
        </w:rPr>
      </w:pPr>
      <w:r w:rsidRPr="00B43F18">
        <w:rPr>
          <w:b/>
          <w:iCs/>
          <w:sz w:val="24"/>
        </w:rPr>
        <w:t xml:space="preserve">Večírek </w:t>
      </w:r>
      <w:r w:rsidRPr="00B43F18">
        <w:rPr>
          <w:bCs/>
          <w:iCs/>
          <w:sz w:val="24"/>
        </w:rPr>
        <w:t xml:space="preserve">– režie: Anna </w:t>
      </w:r>
      <w:proofErr w:type="spellStart"/>
      <w:r w:rsidRPr="00B43F18">
        <w:rPr>
          <w:bCs/>
          <w:iCs/>
          <w:sz w:val="24"/>
        </w:rPr>
        <w:t>Mastníková</w:t>
      </w:r>
      <w:proofErr w:type="spellEnd"/>
      <w:r w:rsidRPr="00B43F18">
        <w:rPr>
          <w:bCs/>
          <w:iCs/>
          <w:sz w:val="24"/>
        </w:rPr>
        <w:t xml:space="preserve">, produkce: </w:t>
      </w:r>
      <w:proofErr w:type="spellStart"/>
      <w:r w:rsidRPr="00B43F18">
        <w:rPr>
          <w:bCs/>
          <w:iCs/>
          <w:sz w:val="24"/>
        </w:rPr>
        <w:t>Pure</w:t>
      </w:r>
      <w:proofErr w:type="spellEnd"/>
      <w:r w:rsidRPr="00B43F18">
        <w:rPr>
          <w:bCs/>
          <w:iCs/>
          <w:sz w:val="24"/>
        </w:rPr>
        <w:t xml:space="preserve"> </w:t>
      </w:r>
      <w:proofErr w:type="spellStart"/>
      <w:r w:rsidRPr="00B43F18">
        <w:rPr>
          <w:bCs/>
          <w:iCs/>
          <w:sz w:val="24"/>
        </w:rPr>
        <w:t>Shore</w:t>
      </w:r>
      <w:proofErr w:type="spellEnd"/>
    </w:p>
    <w:p w14:paraId="509F98A3" w14:textId="77777777" w:rsidR="007C2B34" w:rsidRDefault="007C2B34" w:rsidP="007C2B34">
      <w:pPr>
        <w:pStyle w:val="LO-normal"/>
        <w:jc w:val="both"/>
        <w:rPr>
          <w:bCs/>
          <w:iCs/>
          <w:sz w:val="24"/>
        </w:rPr>
      </w:pPr>
    </w:p>
    <w:p w14:paraId="2A7FE1CC" w14:textId="1B80BA1E" w:rsidR="00DA7621" w:rsidRDefault="00CB2DDF" w:rsidP="00DA7621">
      <w:pPr>
        <w:pStyle w:val="LO-normal"/>
        <w:spacing w:after="120"/>
        <w:jc w:val="both"/>
        <w:rPr>
          <w:sz w:val="24"/>
        </w:rPr>
      </w:pPr>
      <w:r>
        <w:rPr>
          <w:bCs/>
          <w:iCs/>
          <w:sz w:val="24"/>
        </w:rPr>
        <w:t>Těchto deset</w:t>
      </w:r>
      <w:r w:rsidR="00101CCB">
        <w:rPr>
          <w:bCs/>
          <w:iCs/>
          <w:sz w:val="24"/>
        </w:rPr>
        <w:t xml:space="preserve"> p</w:t>
      </w:r>
      <w:r w:rsidR="00B43F18" w:rsidRPr="00B43F18">
        <w:rPr>
          <w:bCs/>
          <w:iCs/>
          <w:sz w:val="24"/>
        </w:rPr>
        <w:t>ostupující</w:t>
      </w:r>
      <w:r>
        <w:rPr>
          <w:bCs/>
          <w:iCs/>
          <w:sz w:val="24"/>
        </w:rPr>
        <w:t>ch</w:t>
      </w:r>
      <w:r w:rsidR="00B43F18" w:rsidRPr="00B43F18">
        <w:rPr>
          <w:bCs/>
          <w:iCs/>
          <w:sz w:val="24"/>
        </w:rPr>
        <w:t xml:space="preserve"> projekt</w:t>
      </w:r>
      <w:r>
        <w:rPr>
          <w:bCs/>
          <w:iCs/>
          <w:sz w:val="24"/>
        </w:rPr>
        <w:t>ů</w:t>
      </w:r>
      <w:r w:rsidR="00B43F18" w:rsidRPr="00B43F18">
        <w:rPr>
          <w:bCs/>
          <w:iCs/>
          <w:sz w:val="24"/>
        </w:rPr>
        <w:t xml:space="preserve"> byl</w:t>
      </w:r>
      <w:r>
        <w:rPr>
          <w:bCs/>
          <w:iCs/>
          <w:sz w:val="24"/>
        </w:rPr>
        <w:t>o</w:t>
      </w:r>
      <w:r w:rsidR="00B43F18" w:rsidRPr="00B43F18">
        <w:rPr>
          <w:bCs/>
          <w:iCs/>
          <w:sz w:val="24"/>
        </w:rPr>
        <w:t xml:space="preserve"> vybrán</w:t>
      </w:r>
      <w:r>
        <w:rPr>
          <w:bCs/>
          <w:iCs/>
          <w:sz w:val="24"/>
        </w:rPr>
        <w:t>o</w:t>
      </w:r>
      <w:r w:rsidR="00B43F18" w:rsidRPr="00B43F18">
        <w:rPr>
          <w:bCs/>
          <w:iCs/>
          <w:sz w:val="24"/>
        </w:rPr>
        <w:t xml:space="preserve"> komisí ve složení Jana Tomas Sedláčková, Tomáš Rychecký, Pavel Horáček, Malvína Balvínová, Kateřina Zajícová, Vojtěch Spěvák. O tom, které </w:t>
      </w:r>
      <w:r>
        <w:rPr>
          <w:bCs/>
          <w:iCs/>
          <w:sz w:val="24"/>
        </w:rPr>
        <w:t>z nich</w:t>
      </w:r>
      <w:r w:rsidR="00B43F18" w:rsidRPr="00B43F18">
        <w:rPr>
          <w:bCs/>
          <w:iCs/>
          <w:sz w:val="24"/>
        </w:rPr>
        <w:t xml:space="preserve"> budou podpořeny a v jaké výši, rozhodne odborná porota ve složení </w:t>
      </w:r>
      <w:r w:rsidR="001E218D" w:rsidRPr="001E218D">
        <w:rPr>
          <w:bCs/>
          <w:iCs/>
          <w:sz w:val="24"/>
        </w:rPr>
        <w:t xml:space="preserve">Michal Prokeš (kreativní producent TV Nova), Zuzana Křivková (producentka), Jan Bubeníček (režisér a animátor), Lukáš </w:t>
      </w:r>
      <w:proofErr w:type="spellStart"/>
      <w:r w:rsidR="001E218D" w:rsidRPr="001E218D">
        <w:rPr>
          <w:bCs/>
          <w:iCs/>
          <w:sz w:val="24"/>
        </w:rPr>
        <w:t>Janičík</w:t>
      </w:r>
      <w:proofErr w:type="spellEnd"/>
      <w:r w:rsidR="001E218D" w:rsidRPr="001E218D">
        <w:rPr>
          <w:bCs/>
          <w:iCs/>
          <w:sz w:val="24"/>
        </w:rPr>
        <w:t xml:space="preserve"> (střihač) a Eliška </w:t>
      </w:r>
      <w:proofErr w:type="spellStart"/>
      <w:r w:rsidR="001E218D" w:rsidRPr="001E218D">
        <w:rPr>
          <w:bCs/>
          <w:iCs/>
          <w:sz w:val="24"/>
        </w:rPr>
        <w:t>Děcká</w:t>
      </w:r>
      <w:proofErr w:type="spellEnd"/>
      <w:r w:rsidR="001E218D" w:rsidRPr="001E218D">
        <w:rPr>
          <w:bCs/>
          <w:iCs/>
          <w:sz w:val="24"/>
        </w:rPr>
        <w:t xml:space="preserve"> (České filmové centrum)</w:t>
      </w:r>
      <w:r w:rsidR="00B43F18" w:rsidRPr="00B43F18">
        <w:rPr>
          <w:bCs/>
          <w:iCs/>
          <w:sz w:val="24"/>
        </w:rPr>
        <w:t xml:space="preserve">. </w:t>
      </w:r>
      <w:r w:rsidR="00DA7621" w:rsidRPr="001E218D">
        <w:rPr>
          <w:bCs/>
          <w:iCs/>
          <w:sz w:val="24"/>
        </w:rPr>
        <w:t>Celková hodnota každoročně poskytovaného grantu je 1 000 000 Kč, je realizován za podpory Nadace PPF a jeho organizátorem je Občanské sdružení pro podporu animovaného filmu, pořadatel Mezinárodního</w:t>
      </w:r>
      <w:r w:rsidR="00DA7621">
        <w:rPr>
          <w:sz w:val="24"/>
        </w:rPr>
        <w:t xml:space="preserve"> festivalu animovaných filmů Anifilm.</w:t>
      </w:r>
    </w:p>
    <w:p w14:paraId="32A5B762" w14:textId="07755DCE" w:rsidR="00DA7621" w:rsidRDefault="00DA7621" w:rsidP="00DA7621">
      <w:pPr>
        <w:pStyle w:val="LO-normal"/>
        <w:spacing w:after="120"/>
        <w:jc w:val="both"/>
      </w:pPr>
      <w:r>
        <w:rPr>
          <w:sz w:val="24"/>
        </w:rPr>
        <w:t xml:space="preserve">Cílem </w:t>
      </w:r>
      <w:proofErr w:type="spellStart"/>
      <w:r>
        <w:rPr>
          <w:sz w:val="24"/>
        </w:rPr>
        <w:t>pitchingu</w:t>
      </w:r>
      <w:proofErr w:type="spellEnd"/>
      <w:r>
        <w:rPr>
          <w:sz w:val="24"/>
        </w:rPr>
        <w:t xml:space="preserve"> je podpora výroby české autorské profesionální krátkometrážní animované tvorby. Oceněné tvůrčí týmy mají na </w:t>
      </w:r>
      <w:r w:rsidR="004A3078">
        <w:rPr>
          <w:sz w:val="24"/>
        </w:rPr>
        <w:t>realizaci</w:t>
      </w:r>
      <w:r>
        <w:rPr>
          <w:sz w:val="24"/>
        </w:rPr>
        <w:t xml:space="preserve"> svých projektů</w:t>
      </w:r>
      <w:r w:rsidR="00E81BD0">
        <w:rPr>
          <w:sz w:val="24"/>
        </w:rPr>
        <w:t xml:space="preserve"> přesnou</w:t>
      </w:r>
      <w:r>
        <w:rPr>
          <w:sz w:val="24"/>
        </w:rPr>
        <w:t xml:space="preserve"> </w:t>
      </w:r>
      <w:r w:rsidR="00E81BD0">
        <w:rPr>
          <w:sz w:val="24"/>
        </w:rPr>
        <w:t xml:space="preserve">časovou </w:t>
      </w:r>
      <w:r>
        <w:rPr>
          <w:sz w:val="24"/>
        </w:rPr>
        <w:t>lhůtu</w:t>
      </w:r>
      <w:r w:rsidR="004A3078">
        <w:rPr>
          <w:sz w:val="24"/>
        </w:rPr>
        <w:t>.</w:t>
      </w:r>
      <w:r w:rsidR="00E81BD0">
        <w:rPr>
          <w:sz w:val="24"/>
        </w:rPr>
        <w:t xml:space="preserve"> </w:t>
      </w:r>
      <w:r w:rsidR="004A3078">
        <w:rPr>
          <w:sz w:val="24"/>
        </w:rPr>
        <w:t>D</w:t>
      </w:r>
      <w:r>
        <w:rPr>
          <w:sz w:val="24"/>
        </w:rPr>
        <w:t xml:space="preserve">íky tomu se diváci a divačky letošního festivalu Anifilm můžou těšit na </w:t>
      </w:r>
      <w:r w:rsidR="00E81BD0">
        <w:rPr>
          <w:sz w:val="24"/>
        </w:rPr>
        <w:t>čtyři</w:t>
      </w:r>
      <w:r>
        <w:rPr>
          <w:sz w:val="24"/>
        </w:rPr>
        <w:t xml:space="preserve"> </w:t>
      </w:r>
      <w:r w:rsidR="00E81BD0">
        <w:rPr>
          <w:sz w:val="24"/>
        </w:rPr>
        <w:t xml:space="preserve">již dokončené </w:t>
      </w:r>
      <w:r>
        <w:rPr>
          <w:sz w:val="24"/>
        </w:rPr>
        <w:t xml:space="preserve">filmy, které získaly podporu </w:t>
      </w:r>
      <w:r w:rsidR="00E81BD0">
        <w:rPr>
          <w:sz w:val="24"/>
        </w:rPr>
        <w:t>na předchozích</w:t>
      </w:r>
      <w:r>
        <w:rPr>
          <w:sz w:val="24"/>
        </w:rPr>
        <w:t xml:space="preserve"> roční</w:t>
      </w:r>
      <w:r w:rsidR="00E81BD0">
        <w:rPr>
          <w:sz w:val="24"/>
        </w:rPr>
        <w:t xml:space="preserve">cích </w:t>
      </w:r>
      <w:r w:rsidR="00E81BD0" w:rsidRPr="00E81BD0">
        <w:rPr>
          <w:i/>
          <w:iCs/>
          <w:sz w:val="24"/>
        </w:rPr>
        <w:t>Grantu Českého obzoru za podpory Nadace PPF</w:t>
      </w:r>
      <w:r>
        <w:rPr>
          <w:sz w:val="24"/>
        </w:rPr>
        <w:t xml:space="preserve">. </w:t>
      </w:r>
      <w:r w:rsidR="00101CCB">
        <w:rPr>
          <w:sz w:val="24"/>
        </w:rPr>
        <w:t>J</w:t>
      </w:r>
      <w:r>
        <w:rPr>
          <w:sz w:val="24"/>
        </w:rPr>
        <w:t>ejich festivalová cesta určitě nebude spojená jen s </w:t>
      </w:r>
      <w:proofErr w:type="spellStart"/>
      <w:r>
        <w:rPr>
          <w:sz w:val="24"/>
        </w:rPr>
        <w:t>Anifilmem</w:t>
      </w:r>
      <w:proofErr w:type="spellEnd"/>
      <w:r>
        <w:rPr>
          <w:sz w:val="24"/>
        </w:rPr>
        <w:t xml:space="preserve">, zájem o uvedení některých z nich </w:t>
      </w:r>
      <w:r w:rsidR="00E81BD0">
        <w:rPr>
          <w:sz w:val="24"/>
        </w:rPr>
        <w:t>už</w:t>
      </w:r>
      <w:r w:rsidR="00101CCB">
        <w:rPr>
          <w:sz w:val="24"/>
        </w:rPr>
        <w:t xml:space="preserve"> </w:t>
      </w:r>
      <w:r>
        <w:rPr>
          <w:sz w:val="24"/>
        </w:rPr>
        <w:t xml:space="preserve">projevily i </w:t>
      </w:r>
      <w:r w:rsidR="00101CCB">
        <w:rPr>
          <w:sz w:val="24"/>
        </w:rPr>
        <w:t>další významné</w:t>
      </w:r>
      <w:r>
        <w:rPr>
          <w:sz w:val="24"/>
        </w:rPr>
        <w:t xml:space="preserve"> světové </w:t>
      </w:r>
      <w:r w:rsidR="00101CCB">
        <w:rPr>
          <w:sz w:val="24"/>
        </w:rPr>
        <w:t xml:space="preserve">filmové </w:t>
      </w:r>
      <w:r>
        <w:rPr>
          <w:sz w:val="24"/>
        </w:rPr>
        <w:t>festivaly.</w:t>
      </w:r>
    </w:p>
    <w:p w14:paraId="0706280E" w14:textId="77777777" w:rsidR="00DA7621" w:rsidRDefault="00DA7621" w:rsidP="00DA7621">
      <w:pPr>
        <w:pStyle w:val="LO-normal"/>
        <w:spacing w:after="120"/>
        <w:jc w:val="both"/>
        <w:rPr>
          <w:sz w:val="24"/>
        </w:rPr>
      </w:pPr>
      <w:r>
        <w:rPr>
          <w:sz w:val="24"/>
        </w:rPr>
        <w:t xml:space="preserve">Statut, podmínky, ale i přehled dříve oceněných projektů najdete na webových stránkách Anifilmu </w:t>
      </w:r>
      <w:hyperlink r:id="rId5" w:history="1">
        <w:r w:rsidRPr="00D86DC7">
          <w:rPr>
            <w:rStyle w:val="Hypertextovodkaz"/>
            <w:sz w:val="24"/>
          </w:rPr>
          <w:t>www.anifilm.cz</w:t>
        </w:r>
      </w:hyperlink>
      <w:r>
        <w:rPr>
          <w:sz w:val="24"/>
        </w:rPr>
        <w:t>.</w:t>
      </w:r>
    </w:p>
    <w:p w14:paraId="1BDE90D0" w14:textId="77777777" w:rsidR="00DA7621" w:rsidRDefault="00DA7621" w:rsidP="00B43F18">
      <w:pPr>
        <w:pStyle w:val="LO-normal"/>
        <w:spacing w:after="120"/>
        <w:jc w:val="both"/>
        <w:rPr>
          <w:b/>
          <w:iCs/>
          <w:sz w:val="24"/>
        </w:rPr>
      </w:pPr>
    </w:p>
    <w:p w14:paraId="5404F0D6" w14:textId="77777777" w:rsidR="005001B1" w:rsidRDefault="005001B1" w:rsidP="005001B1">
      <w:pPr>
        <w:pStyle w:val="Normlnweb"/>
        <w:spacing w:before="0" w:after="0" w:line="276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 / tiskový servis:</w:t>
      </w:r>
    </w:p>
    <w:p w14:paraId="5C982193" w14:textId="77777777" w:rsidR="005001B1" w:rsidRDefault="005001B1" w:rsidP="005001B1">
      <w:pPr>
        <w:pStyle w:val="Normlnweb"/>
        <w:spacing w:before="0" w:after="0"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Gabriela Zajícová, GSM: 776 757 546, Email: gabrielazajicova@seznam.cz  </w:t>
      </w:r>
    </w:p>
    <w:p w14:paraId="534CEA74" w14:textId="77777777" w:rsidR="005001B1" w:rsidRDefault="005001B1" w:rsidP="005001B1">
      <w:pPr>
        <w:pStyle w:val="Normlnweb"/>
        <w:spacing w:before="0" w:after="0"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Petr Slavík, GSM: 604 419 042, Email: petr_slavik@seznam.cz  </w:t>
      </w:r>
    </w:p>
    <w:p w14:paraId="48CB4D1D" w14:textId="77777777" w:rsidR="005001B1" w:rsidRDefault="005001B1" w:rsidP="005001B1">
      <w:pPr>
        <w:pStyle w:val="LO-normal"/>
        <w:spacing w:after="120"/>
        <w:jc w:val="both"/>
      </w:pPr>
    </w:p>
    <w:p w14:paraId="1625EE49" w14:textId="77777777" w:rsidR="005001B1" w:rsidRDefault="005001B1"/>
    <w:sectPr w:rsidR="005001B1" w:rsidSect="005001B1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B1"/>
    <w:rsid w:val="00101CCB"/>
    <w:rsid w:val="00187898"/>
    <w:rsid w:val="001A1429"/>
    <w:rsid w:val="001E218D"/>
    <w:rsid w:val="00211845"/>
    <w:rsid w:val="0022439C"/>
    <w:rsid w:val="002C5786"/>
    <w:rsid w:val="0043726E"/>
    <w:rsid w:val="00497C3D"/>
    <w:rsid w:val="004A3078"/>
    <w:rsid w:val="005001B1"/>
    <w:rsid w:val="005F5BFA"/>
    <w:rsid w:val="00642E2E"/>
    <w:rsid w:val="00664517"/>
    <w:rsid w:val="006A6B57"/>
    <w:rsid w:val="007C2B34"/>
    <w:rsid w:val="009A7739"/>
    <w:rsid w:val="00B0539C"/>
    <w:rsid w:val="00B43F18"/>
    <w:rsid w:val="00B94E32"/>
    <w:rsid w:val="00BA755B"/>
    <w:rsid w:val="00C016EF"/>
    <w:rsid w:val="00CB2DDF"/>
    <w:rsid w:val="00D352E4"/>
    <w:rsid w:val="00DA7621"/>
    <w:rsid w:val="00E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2591"/>
  <w15:chartTrackingRefBased/>
  <w15:docId w15:val="{68B37A8F-DD39-43A1-A769-45C48796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1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01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01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01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01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01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01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01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01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01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01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01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01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01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01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01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0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1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0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01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001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01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001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01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01B1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5001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ormlnweb">
    <w:name w:val="Normal (Web)"/>
    <w:qFormat/>
    <w:rsid w:val="005001B1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001B1"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2C5786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ifil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Petr Slavík</cp:lastModifiedBy>
  <cp:revision>3</cp:revision>
  <cp:lastPrinted>2026-02-18T14:42:00Z</cp:lastPrinted>
  <dcterms:created xsi:type="dcterms:W3CDTF">2026-02-18T15:17:00Z</dcterms:created>
  <dcterms:modified xsi:type="dcterms:W3CDTF">2026-02-19T09:03:00Z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c6cc8a-5baf-4bd0-9202-26154949bba3_Enabled">
    <vt:lpwstr>true</vt:lpwstr>
  </property>
  <property fmtid="{D5CDD505-2E9C-101B-9397-08002B2CF9AE}" pid="3" name="MSIP_Label_21c6cc8a-5baf-4bd0-9202-26154949bba3_SetDate">
    <vt:lpwstr>2026-02-18T14:47:51Z</vt:lpwstr>
  </property>
  <property fmtid="{D5CDD505-2E9C-101B-9397-08002B2CF9AE}" pid="4" name="MSIP_Label_21c6cc8a-5baf-4bd0-9202-26154949bba3_Method">
    <vt:lpwstr>Privileged</vt:lpwstr>
  </property>
  <property fmtid="{D5CDD505-2E9C-101B-9397-08002B2CF9AE}" pid="5" name="MSIP_Label_21c6cc8a-5baf-4bd0-9202-26154949bba3_Name">
    <vt:lpwstr>public-not-protected</vt:lpwstr>
  </property>
  <property fmtid="{D5CDD505-2E9C-101B-9397-08002B2CF9AE}" pid="6" name="MSIP_Label_21c6cc8a-5baf-4bd0-9202-26154949bba3_SiteId">
    <vt:lpwstr>5ae9dff0-8701-47f6-a00b-343f3cd6bc20</vt:lpwstr>
  </property>
  <property fmtid="{D5CDD505-2E9C-101B-9397-08002B2CF9AE}" pid="7" name="MSIP_Label_21c6cc8a-5baf-4bd0-9202-26154949bba3_ActionId">
    <vt:lpwstr>f8de41f9-1475-4276-83a7-00d897cc7fc0</vt:lpwstr>
  </property>
  <property fmtid="{D5CDD505-2E9C-101B-9397-08002B2CF9AE}" pid="8" name="MSIP_Label_21c6cc8a-5baf-4bd0-9202-26154949bba3_ContentBits">
    <vt:lpwstr>0</vt:lpwstr>
  </property>
  <property fmtid="{D5CDD505-2E9C-101B-9397-08002B2CF9AE}" pid="9" name="MSIP_Label_21c6cc8a-5baf-4bd0-9202-26154949bba3_Tag">
    <vt:lpwstr>50, 0, 1, 1</vt:lpwstr>
  </property>
</Properties>
</file>