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1C943F" w14:textId="07BA8E0E" w:rsidR="00BD7B7E" w:rsidRPr="00A91606" w:rsidRDefault="00B407FA" w:rsidP="00BD7B7E">
      <w:pPr>
        <w:rPr>
          <w:rFonts w:ascii="Arial" w:hAnsi="Arial" w:cs="Arial"/>
          <w:b/>
          <w:color w:val="FF0000"/>
          <w:sz w:val="28"/>
          <w:szCs w:val="32"/>
          <w:u w:val="single"/>
          <w:lang w:val="en-GB"/>
        </w:rPr>
      </w:pPr>
      <w:r>
        <w:rPr>
          <w:rFonts w:ascii="Arial" w:hAnsi="Arial" w:cs="Arial"/>
          <w:b/>
          <w:color w:val="FF0000"/>
          <w:sz w:val="28"/>
          <w:szCs w:val="32"/>
          <w:u w:val="single"/>
          <w:lang w:val="en-GB"/>
        </w:rPr>
        <w:t>Please do not publish the results before 8pm, Saturday, 10 May!</w:t>
      </w:r>
    </w:p>
    <w:p w14:paraId="7B70304A" w14:textId="77777777" w:rsidR="00E25BEC" w:rsidRPr="00A91606" w:rsidRDefault="001F148F">
      <w:pPr>
        <w:spacing w:after="120"/>
        <w:jc w:val="center"/>
        <w:rPr>
          <w:rFonts w:ascii="Arial" w:hAnsi="Arial" w:cs="Arial"/>
          <w:b/>
          <w:sz w:val="36"/>
          <w:szCs w:val="36"/>
          <w:lang w:val="en-GB"/>
        </w:rPr>
      </w:pPr>
      <w:r w:rsidRPr="00A91606">
        <w:rPr>
          <w:noProof/>
          <w:lang w:val="en-GB" w:eastAsia="cs-CZ"/>
        </w:rPr>
        <w:drawing>
          <wp:inline distT="0" distB="0" distL="19050" distR="0" wp14:anchorId="006ABC2E" wp14:editId="19C1EA2F">
            <wp:extent cx="5760720" cy="91122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a:picLocks noChangeAspect="1" noChangeArrowheads="1"/>
                    </pic:cNvPicPr>
                  </pic:nvPicPr>
                  <pic:blipFill>
                    <a:blip r:embed="rId4" cstate="print"/>
                    <a:stretch>
                      <a:fillRect/>
                    </a:stretch>
                  </pic:blipFill>
                  <pic:spPr bwMode="auto">
                    <a:xfrm>
                      <a:off x="0" y="0"/>
                      <a:ext cx="5760720" cy="911225"/>
                    </a:xfrm>
                    <a:prstGeom prst="rect">
                      <a:avLst/>
                    </a:prstGeom>
                  </pic:spPr>
                </pic:pic>
              </a:graphicData>
            </a:graphic>
          </wp:inline>
        </w:drawing>
      </w:r>
    </w:p>
    <w:p w14:paraId="19F98D62" w14:textId="6BF8E004" w:rsidR="00E25BEC" w:rsidRPr="00A91606" w:rsidRDefault="001F148F">
      <w:pPr>
        <w:spacing w:after="120"/>
        <w:jc w:val="center"/>
        <w:rPr>
          <w:rFonts w:ascii="Arial" w:hAnsi="Arial" w:cs="Arial"/>
          <w:b/>
          <w:sz w:val="44"/>
          <w:szCs w:val="36"/>
          <w:lang w:val="en-GB"/>
        </w:rPr>
      </w:pPr>
      <w:r w:rsidRPr="00A91606">
        <w:rPr>
          <w:rFonts w:ascii="Arial" w:hAnsi="Arial" w:cs="Arial"/>
          <w:b/>
          <w:sz w:val="44"/>
          <w:szCs w:val="36"/>
          <w:lang w:val="en-GB"/>
        </w:rPr>
        <w:t xml:space="preserve">Anifilm 2025 </w:t>
      </w:r>
      <w:r w:rsidR="00B407FA">
        <w:rPr>
          <w:rFonts w:ascii="Arial" w:hAnsi="Arial" w:cs="Arial"/>
          <w:b/>
          <w:sz w:val="44"/>
          <w:szCs w:val="36"/>
          <w:lang w:val="en-GB"/>
        </w:rPr>
        <w:t>announces the winners of the international competitions as the festival ends</w:t>
      </w:r>
    </w:p>
    <w:p w14:paraId="15B19DE1" w14:textId="39B48754" w:rsidR="00E25BEC" w:rsidRPr="00A91606" w:rsidRDefault="00B407FA">
      <w:pPr>
        <w:spacing w:after="120"/>
        <w:jc w:val="both"/>
        <w:rPr>
          <w:rFonts w:ascii="Arial" w:hAnsi="Arial" w:cs="Arial"/>
          <w:b/>
          <w:lang w:val="en-GB"/>
        </w:rPr>
      </w:pPr>
      <w:r>
        <w:rPr>
          <w:rFonts w:ascii="Arial" w:eastAsia="Times New Roman" w:hAnsi="Arial" w:cs="Arial"/>
          <w:b/>
          <w:color w:val="000000"/>
          <w:sz w:val="24"/>
          <w:szCs w:val="24"/>
          <w:lang w:val="en-GB" w:eastAsia="cs-CZ"/>
        </w:rPr>
        <w:t>The International Festival of Animated Films Anifilm is slowly ending, the closing ceremony will take place at Aula G of the Liberec University of Technology</w:t>
      </w:r>
      <w:r w:rsidR="000E0569">
        <w:rPr>
          <w:rFonts w:ascii="Arial" w:eastAsia="Times New Roman" w:hAnsi="Arial" w:cs="Arial"/>
          <w:b/>
          <w:color w:val="000000"/>
          <w:sz w:val="24"/>
          <w:szCs w:val="24"/>
          <w:lang w:val="en-GB" w:eastAsia="cs-CZ"/>
        </w:rPr>
        <w:t>,</w:t>
      </w:r>
      <w:r>
        <w:rPr>
          <w:rFonts w:ascii="Arial" w:eastAsia="Times New Roman" w:hAnsi="Arial" w:cs="Arial"/>
          <w:b/>
          <w:color w:val="000000"/>
          <w:sz w:val="24"/>
          <w:szCs w:val="24"/>
          <w:lang w:val="en-GB" w:eastAsia="cs-CZ"/>
        </w:rPr>
        <w:t xml:space="preserve"> where the awards will be presented to the winners of the international competitions of films and games.</w:t>
      </w:r>
    </w:p>
    <w:p w14:paraId="1780549C" w14:textId="557265F4" w:rsidR="00B407FA" w:rsidRPr="00B407FA" w:rsidRDefault="00B407FA">
      <w:pPr>
        <w:spacing w:after="120"/>
        <w:jc w:val="both"/>
        <w:rPr>
          <w:lang w:val="en-GB"/>
        </w:rPr>
      </w:pPr>
      <w:r>
        <w:rPr>
          <w:rFonts w:ascii="Arial" w:hAnsi="Arial" w:cs="Arial"/>
          <w:lang w:val="en-GB"/>
        </w:rPr>
        <w:t xml:space="preserve">A total of 10 feature films, 34 shorts films, 32 student films, 27 music videos, 17 abstract and non-narrative creations and 7 VR films competed </w:t>
      </w:r>
      <w:r>
        <w:rPr>
          <w:rFonts w:ascii="Arial" w:hAnsi="Arial" w:cs="Arial"/>
          <w:b/>
          <w:bCs/>
          <w:lang w:val="en-GB"/>
        </w:rPr>
        <w:t xml:space="preserve">in the international competition sections. </w:t>
      </w:r>
      <w:r>
        <w:rPr>
          <w:rFonts w:ascii="Arial" w:hAnsi="Arial" w:cs="Arial"/>
          <w:lang w:val="en-GB"/>
        </w:rPr>
        <w:t>In addition, 15 computer games and for the first time this year, 12 student computer games were competing at the festival.</w:t>
      </w:r>
    </w:p>
    <w:p w14:paraId="0A89B52E" w14:textId="44A9E9B3" w:rsidR="00B407FA" w:rsidRPr="00B407FA" w:rsidRDefault="00B407FA" w:rsidP="00B407FA">
      <w:pPr>
        <w:spacing w:after="120"/>
        <w:jc w:val="both"/>
        <w:rPr>
          <w:rFonts w:ascii="Arial" w:hAnsi="Arial" w:cs="Arial"/>
          <w:i/>
          <w:lang w:val="en-US"/>
        </w:rPr>
      </w:pPr>
      <w:r>
        <w:rPr>
          <w:rFonts w:ascii="Arial" w:hAnsi="Arial" w:cs="Arial"/>
          <w:lang w:val="en-GB"/>
        </w:rPr>
        <w:t xml:space="preserve">The winner of the international competition of </w:t>
      </w:r>
      <w:r>
        <w:rPr>
          <w:rFonts w:ascii="Arial" w:hAnsi="Arial" w:cs="Arial"/>
          <w:b/>
          <w:bCs/>
          <w:lang w:val="en-GB"/>
        </w:rPr>
        <w:t>feature films for children and young audience</w:t>
      </w:r>
      <w:r>
        <w:rPr>
          <w:rFonts w:ascii="Arial" w:hAnsi="Arial" w:cs="Arial"/>
          <w:lang w:val="en-GB"/>
        </w:rPr>
        <w:t xml:space="preserve">, </w:t>
      </w:r>
      <w:r>
        <w:rPr>
          <w:rFonts w:ascii="Arial" w:hAnsi="Arial" w:cs="Arial"/>
          <w:b/>
          <w:bCs/>
          <w:i/>
          <w:iCs/>
          <w:lang w:val="en-GB"/>
        </w:rPr>
        <w:t>Living Large</w:t>
      </w:r>
      <w:r>
        <w:rPr>
          <w:rFonts w:ascii="Arial" w:hAnsi="Arial" w:cs="Arial"/>
          <w:i/>
          <w:iCs/>
          <w:lang w:val="en-GB"/>
        </w:rPr>
        <w:t xml:space="preserve"> </w:t>
      </w:r>
      <w:r>
        <w:rPr>
          <w:rFonts w:ascii="Arial" w:hAnsi="Arial" w:cs="Arial"/>
          <w:lang w:val="en-GB"/>
        </w:rPr>
        <w:t xml:space="preserve">by Kristina Dufková, is from the Czech Republic. The jury said: </w:t>
      </w:r>
      <w:r>
        <w:rPr>
          <w:rFonts w:ascii="Arial" w:hAnsi="Arial" w:cs="Arial"/>
          <w:i/>
          <w:iCs/>
          <w:lang w:val="en-GB"/>
        </w:rPr>
        <w:t>‘</w:t>
      </w:r>
      <w:r w:rsidRPr="00B407FA">
        <w:rPr>
          <w:rFonts w:ascii="Arial" w:hAnsi="Arial" w:cs="Arial"/>
          <w:i/>
          <w:iCs/>
          <w:lang w:val="en-US"/>
        </w:rPr>
        <w:t>From the very first frame, this film captivated us with its unique charm, visual imagination, and emotional depth. Told through beautifully crafted stop-motion animation, we follow a witty and talented teenager navigating first love, bullying, and self-doubt. In a world that persistently tells him to change, the film gently but powerfully reminds us that true transformation begins within oneself. With its uplifting message, joyful spirit, and loving ending, it is a celebration of self-acceptance and resilience. The director, supported by an exceptionally talented team of animators, has created a vivid universe full of distinctive characters and imaginative storytelling. It is not only a delight to watch, but an important reminder that the journey to embracing oneself is one worth taking.</w:t>
      </w:r>
      <w:r>
        <w:rPr>
          <w:rFonts w:ascii="Arial" w:hAnsi="Arial" w:cs="Arial"/>
          <w:i/>
          <w:iCs/>
          <w:lang w:val="en-US"/>
        </w:rPr>
        <w:t>’</w:t>
      </w:r>
    </w:p>
    <w:p w14:paraId="256AB69E" w14:textId="5226E8CE" w:rsidR="005558C5" w:rsidRPr="005558C5" w:rsidRDefault="005558C5" w:rsidP="005558C5">
      <w:pPr>
        <w:spacing w:after="120"/>
        <w:jc w:val="both"/>
        <w:rPr>
          <w:rFonts w:ascii="Arial" w:hAnsi="Arial" w:cs="Arial"/>
          <w:bCs/>
          <w:i/>
          <w:iCs/>
          <w:lang w:val="en-US"/>
        </w:rPr>
      </w:pPr>
      <w:r>
        <w:rPr>
          <w:rFonts w:ascii="Arial" w:hAnsi="Arial" w:cs="Arial"/>
          <w:lang w:val="en-GB"/>
        </w:rPr>
        <w:t>T</w:t>
      </w:r>
      <w:r>
        <w:rPr>
          <w:rFonts w:ascii="Arial" w:hAnsi="Arial" w:cs="Arial"/>
          <w:iCs/>
          <w:shd w:val="clear" w:color="auto" w:fill="FFFFFF"/>
          <w:lang w:val="en-GB"/>
        </w:rPr>
        <w:t xml:space="preserve">he award in the </w:t>
      </w:r>
      <w:r>
        <w:rPr>
          <w:rFonts w:ascii="Arial" w:hAnsi="Arial" w:cs="Arial"/>
          <w:b/>
          <w:bCs/>
          <w:iCs/>
          <w:shd w:val="clear" w:color="auto" w:fill="FFFFFF"/>
          <w:lang w:val="en-GB"/>
        </w:rPr>
        <w:t xml:space="preserve">competition of </w:t>
      </w:r>
      <w:r>
        <w:rPr>
          <w:rFonts w:ascii="Arial" w:hAnsi="Arial" w:cs="Arial"/>
          <w:b/>
          <w:bCs/>
          <w:iCs/>
          <w:shd w:val="clear" w:color="auto" w:fill="FFFFFF"/>
          <w:lang w:val="en-GB"/>
        </w:rPr>
        <w:t>feature film</w:t>
      </w:r>
      <w:r>
        <w:rPr>
          <w:rFonts w:ascii="Arial" w:hAnsi="Arial" w:cs="Arial"/>
          <w:b/>
          <w:bCs/>
          <w:iCs/>
          <w:shd w:val="clear" w:color="auto" w:fill="FFFFFF"/>
          <w:lang w:val="en-GB"/>
        </w:rPr>
        <w:t>s for adults</w:t>
      </w:r>
      <w:r>
        <w:rPr>
          <w:rFonts w:ascii="Arial" w:hAnsi="Arial" w:cs="Arial"/>
          <w:iCs/>
          <w:shd w:val="clear" w:color="auto" w:fill="FFFFFF"/>
          <w:lang w:val="en-GB"/>
        </w:rPr>
        <w:t xml:space="preserve"> was given to brothers </w:t>
      </w:r>
      <w:r w:rsidRPr="00A91606">
        <w:rPr>
          <w:rFonts w:ascii="Arial" w:hAnsi="Arial" w:cs="Arial"/>
          <w:b/>
          <w:lang w:val="en-GB"/>
        </w:rPr>
        <w:t xml:space="preserve">Stephen </w:t>
      </w:r>
      <w:r>
        <w:rPr>
          <w:rFonts w:ascii="Arial" w:hAnsi="Arial" w:cs="Arial"/>
          <w:lang w:val="en-GB"/>
        </w:rPr>
        <w:t>and</w:t>
      </w:r>
      <w:r w:rsidRPr="00A91606">
        <w:rPr>
          <w:rFonts w:ascii="Arial" w:hAnsi="Arial" w:cs="Arial"/>
          <w:lang w:val="en-GB"/>
        </w:rPr>
        <w:t xml:space="preserve"> </w:t>
      </w:r>
      <w:r w:rsidRPr="00A91606">
        <w:rPr>
          <w:rFonts w:ascii="Arial" w:hAnsi="Arial" w:cs="Arial"/>
          <w:b/>
          <w:lang w:val="en-GB"/>
        </w:rPr>
        <w:t>Timothy</w:t>
      </w:r>
      <w:r>
        <w:rPr>
          <w:rFonts w:ascii="Arial" w:hAnsi="Arial" w:cs="Arial"/>
          <w:b/>
          <w:lang w:val="en-GB"/>
        </w:rPr>
        <w:t xml:space="preserve"> Quay </w:t>
      </w:r>
      <w:r>
        <w:rPr>
          <w:rFonts w:ascii="Arial" w:hAnsi="Arial" w:cs="Arial"/>
          <w:bCs/>
          <w:lang w:val="en-GB"/>
        </w:rPr>
        <w:t xml:space="preserve">and their film </w:t>
      </w:r>
      <w:r>
        <w:rPr>
          <w:rFonts w:ascii="Arial" w:hAnsi="Arial" w:cs="Arial"/>
          <w:b/>
          <w:i/>
          <w:iCs/>
          <w:lang w:val="en-GB"/>
        </w:rPr>
        <w:t>Sanatorium Under the Sign of the Hourglass</w:t>
      </w:r>
      <w:r>
        <w:rPr>
          <w:rFonts w:ascii="Arial" w:hAnsi="Arial" w:cs="Arial"/>
          <w:bCs/>
          <w:lang w:val="en-GB"/>
        </w:rPr>
        <w:t xml:space="preserve">. The jury statement: </w:t>
      </w:r>
      <w:r>
        <w:rPr>
          <w:rFonts w:ascii="Arial" w:hAnsi="Arial" w:cs="Arial"/>
          <w:bCs/>
          <w:i/>
          <w:iCs/>
          <w:lang w:val="en-GB"/>
        </w:rPr>
        <w:t>‘</w:t>
      </w:r>
      <w:r w:rsidRPr="005558C5">
        <w:rPr>
          <w:rFonts w:ascii="Arial" w:hAnsi="Arial" w:cs="Arial"/>
          <w:bCs/>
          <w:i/>
          <w:iCs/>
          <w:lang w:val="en-US"/>
        </w:rPr>
        <w:t xml:space="preserve">Mysterious and masterfully told, this film is a haunting meditation on grief, memory, and the passage of time. Meandering between reality and dreams, it brings two worlds into collision </w:t>
      </w:r>
      <w:r>
        <w:rPr>
          <w:rFonts w:ascii="Arial" w:hAnsi="Arial" w:cs="Arial"/>
          <w:bCs/>
          <w:i/>
          <w:iCs/>
          <w:lang w:val="en-US"/>
        </w:rPr>
        <w:t>–</w:t>
      </w:r>
      <w:r w:rsidRPr="005558C5">
        <w:rPr>
          <w:rFonts w:ascii="Arial" w:hAnsi="Arial" w:cs="Arial"/>
          <w:bCs/>
          <w:i/>
          <w:iCs/>
          <w:lang w:val="en-US"/>
        </w:rPr>
        <w:t xml:space="preserve"> one grounded in a historical, desolate mountain landscape, the other a dystopian realm where time slips and reality blurs. Through a powerful blend of evocative puppetry and live action, the directors manage to create a beautiful yet eerie world, where time becomes abstract and grief takes shape in the most unexpected forms - continuing their distinctive artistic vision, crafting a universe that is both unsettling and mesmerising. With wonderful editing and a deeply atmospheric tone, the film leaves us with a lingering sense of loss and wonder. It is a cinematic journey that not only draws us into its corridors of mystery, but also gently nudges us to wander through our own.</w:t>
      </w:r>
      <w:r>
        <w:rPr>
          <w:rFonts w:ascii="Arial" w:hAnsi="Arial" w:cs="Arial"/>
          <w:bCs/>
          <w:i/>
          <w:iCs/>
          <w:lang w:val="en-US"/>
        </w:rPr>
        <w:t>’</w:t>
      </w:r>
    </w:p>
    <w:p w14:paraId="112F43B3" w14:textId="5DB8785B" w:rsidR="005558C5" w:rsidRPr="005558C5" w:rsidRDefault="005558C5" w:rsidP="005558C5">
      <w:pPr>
        <w:spacing w:after="120"/>
        <w:jc w:val="both"/>
        <w:rPr>
          <w:rFonts w:ascii="Arial" w:hAnsi="Arial" w:cs="Arial"/>
          <w:i/>
          <w:iCs/>
          <w:lang w:val="en-US"/>
        </w:rPr>
      </w:pPr>
      <w:r>
        <w:rPr>
          <w:rFonts w:ascii="Arial" w:hAnsi="Arial" w:cs="Arial"/>
          <w:iCs/>
          <w:lang w:val="en-GB"/>
        </w:rPr>
        <w:t xml:space="preserve">The </w:t>
      </w:r>
      <w:r>
        <w:rPr>
          <w:rFonts w:ascii="Arial" w:hAnsi="Arial" w:cs="Arial"/>
          <w:b/>
          <w:bCs/>
          <w:iCs/>
          <w:lang w:val="en-GB"/>
        </w:rPr>
        <w:t xml:space="preserve">short film </w:t>
      </w:r>
      <w:r>
        <w:rPr>
          <w:rFonts w:ascii="Arial" w:hAnsi="Arial" w:cs="Arial"/>
          <w:iCs/>
          <w:lang w:val="en-GB"/>
        </w:rPr>
        <w:t xml:space="preserve">category’s winner is the Italian-French </w:t>
      </w:r>
      <w:r>
        <w:rPr>
          <w:rFonts w:ascii="Arial" w:hAnsi="Arial" w:cs="Arial"/>
          <w:b/>
          <w:bCs/>
          <w:i/>
          <w:lang w:val="en-GB"/>
        </w:rPr>
        <w:t xml:space="preserve">The Voice of the Sirens </w:t>
      </w:r>
      <w:r>
        <w:rPr>
          <w:rFonts w:ascii="Arial" w:hAnsi="Arial" w:cs="Arial"/>
          <w:iCs/>
          <w:lang w:val="en-GB"/>
        </w:rPr>
        <w:t xml:space="preserve">directed by </w:t>
      </w:r>
      <w:r w:rsidRPr="00A91606">
        <w:rPr>
          <w:rFonts w:ascii="Arial" w:hAnsi="Arial" w:cs="Arial"/>
          <w:b/>
          <w:lang w:val="en-GB"/>
        </w:rPr>
        <w:t>Gianluigi Toccafondo</w:t>
      </w:r>
      <w:r>
        <w:rPr>
          <w:rFonts w:ascii="Arial" w:hAnsi="Arial" w:cs="Arial"/>
          <w:bCs/>
          <w:lang w:val="en-GB"/>
        </w:rPr>
        <w:t xml:space="preserve">. The jury explained their decision: </w:t>
      </w:r>
      <w:r>
        <w:rPr>
          <w:rFonts w:ascii="Arial" w:hAnsi="Arial" w:cs="Arial"/>
          <w:bCs/>
          <w:i/>
          <w:iCs/>
          <w:lang w:val="en-GB"/>
        </w:rPr>
        <w:t>‘</w:t>
      </w:r>
      <w:r w:rsidRPr="005558C5">
        <w:rPr>
          <w:rFonts w:ascii="Arial" w:hAnsi="Arial" w:cs="Arial"/>
          <w:i/>
          <w:iCs/>
          <w:lang w:val="en-US"/>
        </w:rPr>
        <w:t xml:space="preserve">In this dreamlike dive into the confines of fantasies, the director mixes ghostly images with an incredible palette of colours </w:t>
      </w:r>
      <w:r w:rsidRPr="005558C5">
        <w:rPr>
          <w:rFonts w:ascii="Arial" w:hAnsi="Arial" w:cs="Arial"/>
          <w:i/>
          <w:iCs/>
          <w:lang w:val="en-US"/>
        </w:rPr>
        <w:lastRenderedPageBreak/>
        <w:t>that blend into a single chore</w:t>
      </w:r>
      <w:r>
        <w:rPr>
          <w:rFonts w:ascii="Arial" w:hAnsi="Arial" w:cs="Arial"/>
          <w:i/>
          <w:iCs/>
          <w:lang w:val="en-US"/>
        </w:rPr>
        <w:t>o</w:t>
      </w:r>
      <w:r w:rsidRPr="005558C5">
        <w:rPr>
          <w:rFonts w:ascii="Arial" w:hAnsi="Arial" w:cs="Arial"/>
          <w:i/>
          <w:iCs/>
          <w:lang w:val="en-US"/>
        </w:rPr>
        <w:t>graphic moving painting with strange sounds and the fascinating song of his free and wild sirens.</w:t>
      </w:r>
      <w:r>
        <w:rPr>
          <w:rFonts w:ascii="Arial" w:hAnsi="Arial" w:cs="Arial"/>
          <w:i/>
          <w:iCs/>
          <w:lang w:val="en-US"/>
        </w:rPr>
        <w:t>’</w:t>
      </w:r>
    </w:p>
    <w:p w14:paraId="467BAB82" w14:textId="07C1DC06" w:rsidR="00BB64B7" w:rsidRPr="00BB64B7" w:rsidRDefault="005558C5" w:rsidP="00BB64B7">
      <w:pPr>
        <w:spacing w:after="120"/>
        <w:jc w:val="both"/>
        <w:rPr>
          <w:rFonts w:ascii="Arial" w:hAnsi="Arial" w:cs="Arial"/>
          <w:bCs/>
          <w:iCs/>
          <w:lang w:val="en-US"/>
        </w:rPr>
      </w:pPr>
      <w:r>
        <w:rPr>
          <w:rFonts w:ascii="Arial" w:hAnsi="Arial" w:cs="Arial"/>
          <w:lang w:val="en-GB"/>
        </w:rPr>
        <w:t xml:space="preserve">In the </w:t>
      </w:r>
      <w:r>
        <w:rPr>
          <w:rFonts w:ascii="Arial" w:hAnsi="Arial" w:cs="Arial"/>
          <w:b/>
          <w:bCs/>
          <w:lang w:val="en-GB"/>
        </w:rPr>
        <w:t>student category</w:t>
      </w:r>
      <w:r w:rsidR="000E0569">
        <w:rPr>
          <w:rFonts w:ascii="Arial" w:hAnsi="Arial" w:cs="Arial"/>
          <w:lang w:val="en-GB"/>
        </w:rPr>
        <w:t>,</w:t>
      </w:r>
      <w:r>
        <w:rPr>
          <w:rFonts w:ascii="Arial" w:hAnsi="Arial" w:cs="Arial"/>
          <w:lang w:val="en-GB"/>
        </w:rPr>
        <w:t xml:space="preserve"> the jury chose </w:t>
      </w:r>
      <w:r>
        <w:rPr>
          <w:rFonts w:ascii="Arial" w:hAnsi="Arial" w:cs="Arial"/>
          <w:b/>
          <w:bCs/>
          <w:i/>
          <w:iCs/>
          <w:lang w:val="en-GB"/>
        </w:rPr>
        <w:t xml:space="preserve">Bunnyhood </w:t>
      </w:r>
      <w:r>
        <w:rPr>
          <w:rFonts w:ascii="Arial" w:hAnsi="Arial" w:cs="Arial"/>
          <w:lang w:val="en-GB"/>
        </w:rPr>
        <w:t>produced at the</w:t>
      </w:r>
      <w:r w:rsidRPr="005558C5">
        <w:rPr>
          <w:rFonts w:ascii="Arial" w:hAnsi="Arial" w:cs="Arial"/>
          <w:lang w:val="en-GB"/>
        </w:rPr>
        <w:t xml:space="preserve"> </w:t>
      </w:r>
      <w:r>
        <w:rPr>
          <w:rFonts w:ascii="Arial" w:hAnsi="Arial" w:cs="Arial"/>
          <w:lang w:val="en-GB"/>
        </w:rPr>
        <w:t xml:space="preserve">UK’s </w:t>
      </w:r>
      <w:r w:rsidRPr="00A91606">
        <w:rPr>
          <w:rFonts w:ascii="Arial" w:hAnsi="Arial" w:cs="Arial"/>
          <w:lang w:val="en-GB"/>
        </w:rPr>
        <w:t>National Film and Television School</w:t>
      </w:r>
      <w:r>
        <w:rPr>
          <w:rFonts w:ascii="Arial" w:hAnsi="Arial" w:cs="Arial"/>
          <w:lang w:val="en-GB"/>
        </w:rPr>
        <w:t xml:space="preserve"> and directed by </w:t>
      </w:r>
      <w:r>
        <w:rPr>
          <w:rFonts w:ascii="Arial" w:hAnsi="Arial" w:cs="Arial"/>
          <w:b/>
          <w:bCs/>
          <w:lang w:val="en-GB"/>
        </w:rPr>
        <w:t>Mansi Maheshwari</w:t>
      </w:r>
      <w:r>
        <w:rPr>
          <w:rFonts w:ascii="Arial" w:hAnsi="Arial" w:cs="Arial"/>
          <w:lang w:val="en-GB"/>
        </w:rPr>
        <w:t xml:space="preserve">. The jury praised the film and the narrative </w:t>
      </w:r>
      <w:r w:rsidRPr="005558C5">
        <w:rPr>
          <w:rFonts w:ascii="Arial" w:hAnsi="Arial" w:cs="Arial"/>
          <w:lang w:val="en-GB"/>
        </w:rPr>
        <w:t>followingly</w:t>
      </w:r>
      <w:r>
        <w:rPr>
          <w:rFonts w:ascii="Arial" w:hAnsi="Arial" w:cs="Arial"/>
          <w:lang w:val="en-GB"/>
        </w:rPr>
        <w:t>:</w:t>
      </w:r>
      <w:r>
        <w:rPr>
          <w:rFonts w:ascii="Arial" w:hAnsi="Arial" w:cs="Arial"/>
          <w:i/>
          <w:iCs/>
          <w:lang w:val="en-GB"/>
        </w:rPr>
        <w:t xml:space="preserve"> ‘</w:t>
      </w:r>
      <w:r w:rsidRPr="005558C5">
        <w:rPr>
          <w:rFonts w:ascii="Arial" w:hAnsi="Arial" w:cs="Arial"/>
          <w:i/>
          <w:iCs/>
          <w:lang w:val="en-US"/>
        </w:rPr>
        <w:t>Based</w:t>
      </w:r>
      <w:r w:rsidRPr="005558C5">
        <w:rPr>
          <w:rFonts w:ascii="Arial" w:hAnsi="Arial" w:cs="Arial"/>
          <w:i/>
          <w:lang w:val="en-US"/>
        </w:rPr>
        <w:t xml:space="preserve"> on a true story, an energetic movie with wild aesthetics and crisp narration about lies, trust and a relationship that will never be the same again.</w:t>
      </w:r>
      <w:r>
        <w:rPr>
          <w:rFonts w:ascii="Arial" w:hAnsi="Arial" w:cs="Arial"/>
          <w:i/>
          <w:lang w:val="en-US"/>
        </w:rPr>
        <w:t xml:space="preserve">’ </w:t>
      </w:r>
      <w:r>
        <w:rPr>
          <w:rFonts w:ascii="Arial" w:hAnsi="Arial" w:cs="Arial"/>
          <w:iCs/>
          <w:lang w:val="en-US"/>
        </w:rPr>
        <w:t xml:space="preserve">In the </w:t>
      </w:r>
      <w:r>
        <w:rPr>
          <w:rFonts w:ascii="Arial" w:hAnsi="Arial" w:cs="Arial"/>
          <w:b/>
          <w:bCs/>
          <w:iCs/>
          <w:lang w:val="en-US"/>
        </w:rPr>
        <w:t>non-narrative</w:t>
      </w:r>
      <w:r>
        <w:rPr>
          <w:rFonts w:ascii="Arial" w:hAnsi="Arial" w:cs="Arial"/>
          <w:i/>
          <w:lang w:val="en-US"/>
        </w:rPr>
        <w:t xml:space="preserve"> </w:t>
      </w:r>
      <w:r>
        <w:rPr>
          <w:rFonts w:ascii="Arial" w:hAnsi="Arial" w:cs="Arial"/>
          <w:b/>
          <w:bCs/>
          <w:iCs/>
          <w:lang w:val="en-US"/>
        </w:rPr>
        <w:t xml:space="preserve">and abstract animation </w:t>
      </w:r>
      <w:r w:rsidRPr="005558C5">
        <w:rPr>
          <w:rFonts w:ascii="Arial" w:hAnsi="Arial" w:cs="Arial"/>
          <w:iCs/>
          <w:lang w:val="en-US"/>
        </w:rPr>
        <w:t>category</w:t>
      </w:r>
      <w:r>
        <w:rPr>
          <w:rFonts w:ascii="Arial" w:hAnsi="Arial" w:cs="Arial"/>
          <w:iCs/>
          <w:lang w:val="en-US"/>
        </w:rPr>
        <w:t xml:space="preserve">, the award was presented to </w:t>
      </w:r>
      <w:r>
        <w:rPr>
          <w:rFonts w:ascii="Arial" w:hAnsi="Arial" w:cs="Arial"/>
          <w:b/>
          <w:bCs/>
          <w:iCs/>
          <w:lang w:val="en-US"/>
        </w:rPr>
        <w:t xml:space="preserve">Meejin Hong </w:t>
      </w:r>
      <w:r>
        <w:rPr>
          <w:rFonts w:ascii="Arial" w:hAnsi="Arial" w:cs="Arial"/>
          <w:iCs/>
          <w:lang w:val="en-US"/>
        </w:rPr>
        <w:t xml:space="preserve">for </w:t>
      </w:r>
      <w:r w:rsidR="00FF6131">
        <w:rPr>
          <w:rFonts w:ascii="Arial" w:hAnsi="Arial" w:cs="Arial"/>
          <w:iCs/>
          <w:lang w:val="en-US"/>
        </w:rPr>
        <w:t>her</w:t>
      </w:r>
      <w:r>
        <w:rPr>
          <w:rFonts w:ascii="Arial" w:hAnsi="Arial" w:cs="Arial"/>
          <w:iCs/>
          <w:lang w:val="en-US"/>
        </w:rPr>
        <w:t xml:space="preserve"> film </w:t>
      </w:r>
      <w:r w:rsidRPr="000E0569">
        <w:rPr>
          <w:rFonts w:ascii="Arial" w:hAnsi="Arial" w:cs="Arial"/>
          <w:b/>
          <w:bCs/>
          <w:i/>
          <w:lang w:val="en-US"/>
        </w:rPr>
        <w:t>Deluge</w:t>
      </w:r>
      <w:r w:rsidR="00FF6131">
        <w:rPr>
          <w:rFonts w:ascii="Arial" w:hAnsi="Arial" w:cs="Arial"/>
          <w:iCs/>
          <w:lang w:val="en-US"/>
        </w:rPr>
        <w:t xml:space="preserve">, </w:t>
      </w:r>
      <w:r w:rsidR="00FF6131" w:rsidRPr="00FF6131">
        <w:rPr>
          <w:rFonts w:ascii="Arial" w:hAnsi="Arial" w:cs="Arial"/>
          <w:iCs/>
          <w:lang w:val="en-US"/>
        </w:rPr>
        <w:t xml:space="preserve">a </w:t>
      </w:r>
      <w:r w:rsidR="00FF6131" w:rsidRPr="00FF6131">
        <w:rPr>
          <w:rFonts w:ascii="Arial" w:hAnsi="Arial" w:cs="Arial"/>
          <w:iCs/>
          <w:lang w:val="en-US"/>
        </w:rPr>
        <w:t>testimony of resilience in the creative process</w:t>
      </w:r>
      <w:r w:rsidR="00FF6131">
        <w:rPr>
          <w:rFonts w:ascii="Arial" w:hAnsi="Arial" w:cs="Arial"/>
          <w:iCs/>
          <w:lang w:val="en-US"/>
        </w:rPr>
        <w:t xml:space="preserve">, which the author animated on 24 sheets of paper and whose creation took almost a decade. The best </w:t>
      </w:r>
      <w:r w:rsidR="00FF6131">
        <w:rPr>
          <w:rFonts w:ascii="Arial" w:hAnsi="Arial" w:cs="Arial"/>
          <w:b/>
          <w:bCs/>
          <w:iCs/>
          <w:lang w:val="en-US"/>
        </w:rPr>
        <w:t>music video</w:t>
      </w:r>
      <w:r w:rsidR="00FF6131">
        <w:rPr>
          <w:rFonts w:ascii="Arial" w:hAnsi="Arial" w:cs="Arial"/>
          <w:iCs/>
          <w:lang w:val="en-US"/>
        </w:rPr>
        <w:t xml:space="preserve"> award goes to Argentina’s </w:t>
      </w:r>
      <w:r w:rsidR="00FF6131">
        <w:rPr>
          <w:rFonts w:ascii="Arial" w:hAnsi="Arial" w:cs="Arial"/>
          <w:b/>
          <w:bCs/>
          <w:iCs/>
          <w:lang w:val="en-US"/>
        </w:rPr>
        <w:t xml:space="preserve">Jesica Bianchi </w:t>
      </w:r>
      <w:r w:rsidR="00FF6131">
        <w:rPr>
          <w:rFonts w:ascii="Arial" w:hAnsi="Arial" w:cs="Arial"/>
          <w:iCs/>
          <w:lang w:val="en-US"/>
        </w:rPr>
        <w:t xml:space="preserve">and her video for </w:t>
      </w:r>
      <w:r w:rsidR="00FF6131">
        <w:rPr>
          <w:rFonts w:ascii="Arial" w:hAnsi="Arial" w:cs="Arial"/>
          <w:b/>
          <w:bCs/>
          <w:i/>
          <w:lang w:val="en-US"/>
        </w:rPr>
        <w:t>My Way</w:t>
      </w:r>
      <w:r w:rsidR="00FF6131">
        <w:rPr>
          <w:rFonts w:ascii="Arial" w:hAnsi="Arial" w:cs="Arial"/>
          <w:iCs/>
          <w:lang w:val="en-US"/>
        </w:rPr>
        <w:t xml:space="preserve"> </w:t>
      </w:r>
      <w:r w:rsidR="00BB64B7">
        <w:rPr>
          <w:rFonts w:ascii="Arial" w:hAnsi="Arial" w:cs="Arial"/>
          <w:iCs/>
          <w:lang w:val="en-US"/>
        </w:rPr>
        <w:t>by</w:t>
      </w:r>
      <w:r w:rsidR="00FF6131">
        <w:rPr>
          <w:rFonts w:ascii="Arial" w:hAnsi="Arial" w:cs="Arial"/>
          <w:iCs/>
          <w:lang w:val="en-US"/>
        </w:rPr>
        <w:t xml:space="preserve"> </w:t>
      </w:r>
      <w:r w:rsidR="00BB64B7">
        <w:rPr>
          <w:rFonts w:ascii="Arial" w:hAnsi="Arial" w:cs="Arial"/>
          <w:iCs/>
          <w:lang w:val="en-US"/>
        </w:rPr>
        <w:t xml:space="preserve">the </w:t>
      </w:r>
      <w:r w:rsidR="00FF6131">
        <w:rPr>
          <w:rFonts w:ascii="Arial" w:hAnsi="Arial" w:cs="Arial"/>
          <w:iCs/>
          <w:lang w:val="en-US"/>
        </w:rPr>
        <w:t>electro-pop</w:t>
      </w:r>
      <w:r w:rsidR="00BB64B7">
        <w:rPr>
          <w:rFonts w:ascii="Arial" w:hAnsi="Arial" w:cs="Arial"/>
          <w:iCs/>
          <w:lang w:val="en-US"/>
        </w:rPr>
        <w:t>-</w:t>
      </w:r>
      <w:r w:rsidR="00FF6131">
        <w:rPr>
          <w:rFonts w:ascii="Arial" w:hAnsi="Arial" w:cs="Arial"/>
          <w:iCs/>
          <w:lang w:val="en-US"/>
        </w:rPr>
        <w:t>rock band</w:t>
      </w:r>
      <w:r w:rsidR="00564587">
        <w:rPr>
          <w:rFonts w:ascii="Arial" w:hAnsi="Arial" w:cs="Arial"/>
          <w:iCs/>
          <w:lang w:val="en-US"/>
        </w:rPr>
        <w:t xml:space="preserve"> </w:t>
      </w:r>
      <w:r w:rsidR="00564587">
        <w:rPr>
          <w:rFonts w:ascii="Arial" w:hAnsi="Arial" w:cs="Arial"/>
          <w:b/>
          <w:bCs/>
          <w:i/>
          <w:lang w:val="en-US"/>
        </w:rPr>
        <w:t>Siamés</w:t>
      </w:r>
      <w:r w:rsidR="00564587">
        <w:rPr>
          <w:rFonts w:ascii="Arial" w:hAnsi="Arial" w:cs="Arial"/>
          <w:iCs/>
          <w:lang w:val="en-US"/>
        </w:rPr>
        <w:t xml:space="preserve">. </w:t>
      </w:r>
      <w:r w:rsidR="00564587">
        <w:rPr>
          <w:rFonts w:ascii="Arial" w:hAnsi="Arial" w:cs="Arial"/>
          <w:b/>
          <w:bCs/>
          <w:iCs/>
          <w:lang w:val="en-US"/>
        </w:rPr>
        <w:t>Boris Labbé</w:t>
      </w:r>
      <w:r w:rsidR="00564587">
        <w:rPr>
          <w:rFonts w:ascii="Arial" w:hAnsi="Arial" w:cs="Arial"/>
          <w:iCs/>
          <w:lang w:val="en-US"/>
        </w:rPr>
        <w:t xml:space="preserve"> is the winner of the VR film category; his film </w:t>
      </w:r>
      <w:r w:rsidR="00564587" w:rsidRPr="00564587">
        <w:rPr>
          <w:rFonts w:ascii="Arial" w:hAnsi="Arial" w:cs="Arial"/>
          <w:b/>
          <w:bCs/>
          <w:i/>
          <w:iCs/>
          <w:lang w:val="en-US"/>
        </w:rPr>
        <w:t>Ito Meikyū</w:t>
      </w:r>
      <w:r w:rsidR="00BB64B7">
        <w:rPr>
          <w:rFonts w:ascii="Arial" w:hAnsi="Arial" w:cs="Arial"/>
          <w:b/>
          <w:bCs/>
          <w:i/>
          <w:iCs/>
          <w:lang w:val="en-US"/>
        </w:rPr>
        <w:t xml:space="preserve"> </w:t>
      </w:r>
      <w:r w:rsidR="00BB64B7" w:rsidRPr="00BB64B7">
        <w:rPr>
          <w:rFonts w:ascii="Arial" w:hAnsi="Arial" w:cs="Arial"/>
          <w:lang w:val="en-US"/>
        </w:rPr>
        <w:t>creates a highly enjoyable, deeply personal and emotional experience within a contemplative labyrinth, where the boundaries between self and the environment dissolve.</w:t>
      </w:r>
      <w:r w:rsidR="00BB64B7">
        <w:rPr>
          <w:rFonts w:ascii="Arial" w:hAnsi="Arial" w:cs="Arial"/>
          <w:lang w:val="en-US"/>
        </w:rPr>
        <w:t xml:space="preserve"> In the </w:t>
      </w:r>
      <w:r w:rsidR="00BB64B7">
        <w:rPr>
          <w:rFonts w:ascii="Arial" w:hAnsi="Arial" w:cs="Arial"/>
          <w:b/>
          <w:bCs/>
          <w:lang w:val="en-US"/>
        </w:rPr>
        <w:t>computer games competition</w:t>
      </w:r>
      <w:r w:rsidR="00BB64B7">
        <w:rPr>
          <w:rFonts w:ascii="Arial" w:hAnsi="Arial" w:cs="Arial"/>
          <w:lang w:val="en-US"/>
        </w:rPr>
        <w:t xml:space="preserve">, the award for best computer game for children goes to </w:t>
      </w:r>
      <w:r w:rsidR="00BB64B7" w:rsidRPr="00A91606">
        <w:rPr>
          <w:rFonts w:ascii="Arial" w:hAnsi="Arial" w:cs="Arial"/>
          <w:b/>
          <w:i/>
          <w:lang w:val="en-GB"/>
        </w:rPr>
        <w:t>Snufkin: Melody of Moominvalley</w:t>
      </w:r>
      <w:r w:rsidR="00BB64B7">
        <w:rPr>
          <w:rFonts w:ascii="Arial" w:hAnsi="Arial" w:cs="Arial"/>
          <w:bCs/>
          <w:iCs/>
          <w:lang w:val="en-GB"/>
        </w:rPr>
        <w:t xml:space="preserve"> produced by Hyper Games; the award for best visual art </w:t>
      </w:r>
      <w:r w:rsidR="000E0569">
        <w:rPr>
          <w:rFonts w:ascii="Arial" w:hAnsi="Arial" w:cs="Arial"/>
          <w:bCs/>
          <w:iCs/>
          <w:lang w:val="en-GB"/>
        </w:rPr>
        <w:t xml:space="preserve">in game </w:t>
      </w:r>
      <w:r w:rsidR="00BB64B7">
        <w:rPr>
          <w:rFonts w:ascii="Arial" w:hAnsi="Arial" w:cs="Arial"/>
          <w:bCs/>
          <w:iCs/>
          <w:lang w:val="en-GB"/>
        </w:rPr>
        <w:t xml:space="preserve">goes to </w:t>
      </w:r>
      <w:r w:rsidR="00BB64B7">
        <w:rPr>
          <w:rFonts w:ascii="Arial" w:hAnsi="Arial" w:cs="Arial"/>
          <w:b/>
          <w:i/>
          <w:lang w:val="en-GB"/>
        </w:rPr>
        <w:t>Indika</w:t>
      </w:r>
      <w:r w:rsidR="00BB64B7">
        <w:rPr>
          <w:rFonts w:ascii="Arial" w:hAnsi="Arial" w:cs="Arial"/>
          <w:bCs/>
          <w:i/>
          <w:lang w:val="en-GB"/>
        </w:rPr>
        <w:t xml:space="preserve"> </w:t>
      </w:r>
      <w:r w:rsidR="00BB64B7">
        <w:rPr>
          <w:rFonts w:ascii="Arial" w:hAnsi="Arial" w:cs="Arial"/>
          <w:bCs/>
          <w:iCs/>
          <w:lang w:val="en-GB"/>
        </w:rPr>
        <w:t xml:space="preserve">by Odd Meter. The audience has chosen </w:t>
      </w:r>
      <w:r w:rsidR="000E0569">
        <w:rPr>
          <w:rFonts w:ascii="Arial" w:hAnsi="Arial" w:cs="Arial"/>
          <w:bCs/>
          <w:iCs/>
          <w:lang w:val="en-GB"/>
        </w:rPr>
        <w:t>the</w:t>
      </w:r>
      <w:r w:rsidR="00BB64B7">
        <w:rPr>
          <w:rFonts w:ascii="Arial" w:hAnsi="Arial" w:cs="Arial"/>
          <w:bCs/>
          <w:iCs/>
          <w:lang w:val="en-GB"/>
        </w:rPr>
        <w:t xml:space="preserve"> winner in the audience award category – the </w:t>
      </w:r>
      <w:r w:rsidR="00BB64B7" w:rsidRPr="00BB64B7">
        <w:rPr>
          <w:rFonts w:ascii="Arial" w:hAnsi="Arial" w:cs="Arial"/>
          <w:b/>
          <w:iCs/>
          <w:lang w:val="en-GB"/>
        </w:rPr>
        <w:t xml:space="preserve">Liberec Region Award </w:t>
      </w:r>
      <w:r w:rsidR="00BB64B7">
        <w:rPr>
          <w:rFonts w:ascii="Arial" w:hAnsi="Arial" w:cs="Arial"/>
          <w:bCs/>
          <w:iCs/>
          <w:lang w:val="en-GB"/>
        </w:rPr>
        <w:t xml:space="preserve">was presented to </w:t>
      </w:r>
      <w:r w:rsidR="00BB64B7">
        <w:rPr>
          <w:rFonts w:ascii="Arial" w:hAnsi="Arial" w:cs="Arial"/>
          <w:b/>
          <w:i/>
          <w:lang w:val="en-GB"/>
        </w:rPr>
        <w:t>Hurikán</w:t>
      </w:r>
      <w:r w:rsidR="00BB64B7">
        <w:rPr>
          <w:rFonts w:ascii="Arial" w:hAnsi="Arial" w:cs="Arial"/>
          <w:bCs/>
          <w:iCs/>
          <w:lang w:val="en-GB"/>
        </w:rPr>
        <w:t xml:space="preserve"> by Czech director Jan Saska.</w:t>
      </w:r>
    </w:p>
    <w:p w14:paraId="73F470C6" w14:textId="369ABA26" w:rsidR="00A740E7" w:rsidRPr="00A740E7" w:rsidRDefault="00BB64B7">
      <w:pPr>
        <w:spacing w:after="120"/>
        <w:jc w:val="both"/>
        <w:rPr>
          <w:rFonts w:ascii="Arial" w:hAnsi="Arial" w:cs="Arial"/>
          <w:iCs/>
          <w:lang w:val="en-GB"/>
        </w:rPr>
      </w:pPr>
      <w:r>
        <w:rPr>
          <w:rFonts w:ascii="Arial" w:hAnsi="Arial" w:cs="Arial"/>
          <w:lang w:val="en-GB"/>
        </w:rPr>
        <w:t xml:space="preserve">The </w:t>
      </w:r>
      <w:r w:rsidR="00A740E7">
        <w:rPr>
          <w:rFonts w:ascii="Arial" w:hAnsi="Arial" w:cs="Arial"/>
          <w:lang w:val="en-GB"/>
        </w:rPr>
        <w:t xml:space="preserve">winners in the international competitions were selected by renowned jurors, including Argentinian designer, animator and director Diego Polieri, who worked on the series </w:t>
      </w:r>
      <w:r w:rsidR="00A740E7" w:rsidRPr="00A91606">
        <w:rPr>
          <w:rFonts w:ascii="Arial" w:hAnsi="Arial" w:cs="Arial"/>
          <w:i/>
          <w:lang w:val="en-GB"/>
        </w:rPr>
        <w:t>Love, Death &amp; Robots</w:t>
      </w:r>
      <w:r w:rsidR="00A740E7" w:rsidRPr="00A91606">
        <w:rPr>
          <w:rFonts w:ascii="Arial" w:hAnsi="Arial" w:cs="Arial"/>
          <w:lang w:val="en-GB"/>
        </w:rPr>
        <w:t xml:space="preserve"> a</w:t>
      </w:r>
      <w:r w:rsidR="00A740E7">
        <w:rPr>
          <w:rFonts w:ascii="Arial" w:hAnsi="Arial" w:cs="Arial"/>
          <w:lang w:val="en-GB"/>
        </w:rPr>
        <w:t>nd</w:t>
      </w:r>
      <w:r w:rsidR="00A740E7" w:rsidRPr="00A91606">
        <w:rPr>
          <w:rFonts w:ascii="Arial" w:hAnsi="Arial" w:cs="Arial"/>
          <w:lang w:val="en-GB"/>
        </w:rPr>
        <w:t xml:space="preserve"> </w:t>
      </w:r>
      <w:r w:rsidR="00A740E7" w:rsidRPr="00A91606">
        <w:rPr>
          <w:rFonts w:ascii="Arial" w:hAnsi="Arial" w:cs="Arial"/>
          <w:i/>
          <w:lang w:val="en-GB"/>
        </w:rPr>
        <w:t>Scavengers Reign</w:t>
      </w:r>
      <w:r w:rsidR="00A740E7">
        <w:rPr>
          <w:rFonts w:ascii="Arial" w:hAnsi="Arial" w:cs="Arial"/>
          <w:iCs/>
          <w:lang w:val="en-GB"/>
        </w:rPr>
        <w:t xml:space="preserve"> and the film </w:t>
      </w:r>
      <w:r w:rsidR="00A740E7">
        <w:rPr>
          <w:rFonts w:ascii="Arial" w:hAnsi="Arial" w:cs="Arial"/>
          <w:i/>
          <w:lang w:val="en-GB"/>
        </w:rPr>
        <w:t>Spider</w:t>
      </w:r>
      <w:r w:rsidR="001B3D29">
        <w:rPr>
          <w:rFonts w:ascii="Arial" w:hAnsi="Arial" w:cs="Arial"/>
          <w:i/>
          <w:lang w:val="en-GB"/>
        </w:rPr>
        <w:t>-</w:t>
      </w:r>
      <w:r w:rsidR="00A740E7">
        <w:rPr>
          <w:rFonts w:ascii="Arial" w:hAnsi="Arial" w:cs="Arial"/>
          <w:i/>
          <w:lang w:val="en-GB"/>
        </w:rPr>
        <w:t>man: Across the Spider</w:t>
      </w:r>
      <w:r w:rsidR="001B3D29">
        <w:rPr>
          <w:rFonts w:ascii="Arial" w:hAnsi="Arial" w:cs="Arial"/>
          <w:i/>
          <w:lang w:val="en-GB"/>
        </w:rPr>
        <w:t>-</w:t>
      </w:r>
      <w:r w:rsidR="00A740E7">
        <w:rPr>
          <w:rFonts w:ascii="Arial" w:hAnsi="Arial" w:cs="Arial"/>
          <w:i/>
          <w:lang w:val="en-GB"/>
        </w:rPr>
        <w:t>verse</w:t>
      </w:r>
      <w:r w:rsidR="00A740E7">
        <w:rPr>
          <w:rFonts w:ascii="Arial" w:hAnsi="Arial" w:cs="Arial"/>
          <w:iCs/>
          <w:lang w:val="en-GB"/>
        </w:rPr>
        <w:t>, French historian and publicist Xavier Kawa-Topor, US director Josh Shaffner, Polish director Tomek Popakul and Czech director Diana Cam Van Nguyen.</w:t>
      </w:r>
    </w:p>
    <w:p w14:paraId="105BD733" w14:textId="13305AB3" w:rsidR="00A740E7" w:rsidRPr="00883B93" w:rsidRDefault="00A740E7">
      <w:pPr>
        <w:spacing w:after="120"/>
        <w:jc w:val="both"/>
        <w:rPr>
          <w:rFonts w:ascii="Arial" w:hAnsi="Arial" w:cs="Arial"/>
          <w:lang w:val="en-GB"/>
        </w:rPr>
      </w:pPr>
      <w:r>
        <w:rPr>
          <w:rFonts w:ascii="Arial" w:hAnsi="Arial" w:cs="Arial"/>
          <w:lang w:val="en-GB"/>
        </w:rPr>
        <w:t xml:space="preserve">Already at the opening ceremony the Czech Horizon awards were presented to the winners chosen by the Council of Animated Films members. The PPF Foundation Award for Best Czech Short and Feature Film was given to Jan Saska’s </w:t>
      </w:r>
      <w:r>
        <w:rPr>
          <w:rFonts w:ascii="Arial" w:hAnsi="Arial" w:cs="Arial"/>
          <w:i/>
          <w:iCs/>
          <w:lang w:val="en-GB"/>
        </w:rPr>
        <w:t>Hurikán</w:t>
      </w:r>
      <w:r>
        <w:rPr>
          <w:rFonts w:ascii="Arial" w:hAnsi="Arial" w:cs="Arial"/>
          <w:lang w:val="en-GB"/>
        </w:rPr>
        <w:t xml:space="preserve">. The Czech TV Award for Best Czech Animated Creation was presented to Kristina Dufková for her feature </w:t>
      </w:r>
      <w:r>
        <w:rPr>
          <w:rFonts w:ascii="Arial" w:hAnsi="Arial" w:cs="Arial"/>
          <w:i/>
          <w:iCs/>
          <w:lang w:val="en-GB"/>
        </w:rPr>
        <w:t>Living Large</w:t>
      </w:r>
      <w:r>
        <w:rPr>
          <w:rFonts w:ascii="Arial" w:hAnsi="Arial" w:cs="Arial"/>
          <w:lang w:val="en-GB"/>
        </w:rPr>
        <w:t xml:space="preserve">; this award is presented to films across all categories. The Best Czech Student Film award winner is Pola Kazak with </w:t>
      </w:r>
      <w:r>
        <w:rPr>
          <w:rFonts w:ascii="Arial" w:hAnsi="Arial" w:cs="Arial"/>
          <w:i/>
          <w:iCs/>
          <w:lang w:val="en-GB"/>
        </w:rPr>
        <w:t>Weed</w:t>
      </w:r>
      <w:r w:rsidR="001B3D29">
        <w:rPr>
          <w:rFonts w:ascii="Arial" w:hAnsi="Arial" w:cs="Arial"/>
          <w:i/>
          <w:iCs/>
          <w:lang w:val="en-GB"/>
        </w:rPr>
        <w:t>s</w:t>
      </w:r>
      <w:r w:rsidR="001B3D29">
        <w:rPr>
          <w:rFonts w:ascii="Arial" w:hAnsi="Arial" w:cs="Arial"/>
          <w:lang w:val="en-GB"/>
        </w:rPr>
        <w:t xml:space="preserve">. </w:t>
      </w:r>
      <w:r w:rsidR="00883B93">
        <w:rPr>
          <w:rFonts w:ascii="Arial" w:hAnsi="Arial" w:cs="Arial"/>
          <w:lang w:val="en-GB"/>
        </w:rPr>
        <w:t xml:space="preserve">The best series winner is an episode of </w:t>
      </w:r>
      <w:r w:rsidR="00883B93" w:rsidRPr="00883B93">
        <w:rPr>
          <w:rFonts w:ascii="Arial" w:hAnsi="Arial" w:cs="Arial"/>
          <w:i/>
          <w:iCs/>
          <w:lang w:val="en-GB"/>
        </w:rPr>
        <w:t>Regeneration Tricks</w:t>
      </w:r>
      <w:r w:rsidR="00883B93">
        <w:rPr>
          <w:rFonts w:ascii="Arial" w:hAnsi="Arial" w:cs="Arial"/>
          <w:lang w:val="en-GB"/>
        </w:rPr>
        <w:t xml:space="preserve"> called </w:t>
      </w:r>
      <w:r w:rsidR="00883B93">
        <w:rPr>
          <w:rFonts w:ascii="Arial" w:hAnsi="Arial" w:cs="Arial"/>
          <w:i/>
          <w:iCs/>
          <w:lang w:val="en-GB"/>
        </w:rPr>
        <w:t>Bioshorts</w:t>
      </w:r>
      <w:r w:rsidR="00883B93">
        <w:rPr>
          <w:rFonts w:ascii="Arial" w:hAnsi="Arial" w:cs="Arial"/>
          <w:lang w:val="en-GB"/>
        </w:rPr>
        <w:t xml:space="preserve"> by Daniela Hýbnerová. The Best Czech Commissioned Work Award goes to Jan Míka’s </w:t>
      </w:r>
      <w:r w:rsidR="00883B93" w:rsidRPr="00883B93">
        <w:rPr>
          <w:rFonts w:ascii="Arial" w:hAnsi="Arial" w:cs="Arial"/>
          <w:i/>
          <w:iCs/>
          <w:lang w:val="en-GB"/>
        </w:rPr>
        <w:t>Jan Ži</w:t>
      </w:r>
      <w:r w:rsidR="000E0569">
        <w:rPr>
          <w:rFonts w:ascii="Arial" w:hAnsi="Arial" w:cs="Arial"/>
          <w:i/>
          <w:iCs/>
          <w:lang w:val="en-GB"/>
        </w:rPr>
        <w:t>ž</w:t>
      </w:r>
      <w:r w:rsidR="00883B93" w:rsidRPr="00883B93">
        <w:rPr>
          <w:rFonts w:ascii="Arial" w:hAnsi="Arial" w:cs="Arial"/>
          <w:i/>
          <w:iCs/>
          <w:lang w:val="en-GB"/>
        </w:rPr>
        <w:t>ka</w:t>
      </w:r>
      <w:r w:rsidR="00883B93">
        <w:rPr>
          <w:rFonts w:ascii="Arial" w:hAnsi="Arial" w:cs="Arial"/>
          <w:lang w:val="en-GB"/>
        </w:rPr>
        <w:t xml:space="preserve"> commissioned by the Hussite Museum in Tábor. And finally, the energetic video for </w:t>
      </w:r>
      <w:r w:rsidR="00883B93">
        <w:rPr>
          <w:rFonts w:ascii="Arial" w:hAnsi="Arial" w:cs="Arial"/>
          <w:i/>
          <w:iCs/>
          <w:lang w:val="en-GB"/>
        </w:rPr>
        <w:t xml:space="preserve">Woo </w:t>
      </w:r>
      <w:r w:rsidR="00883B93">
        <w:rPr>
          <w:rFonts w:ascii="Arial" w:hAnsi="Arial" w:cs="Arial"/>
          <w:lang w:val="en-GB"/>
        </w:rPr>
        <w:t>by DVA directed by Jaromír Plachý was named best Czech music video.</w:t>
      </w:r>
    </w:p>
    <w:p w14:paraId="227DF954" w14:textId="3F4AEC2A" w:rsidR="00F9751C" w:rsidRPr="001B3D14" w:rsidRDefault="000E0569" w:rsidP="001B3D14">
      <w:pPr>
        <w:spacing w:after="120"/>
        <w:jc w:val="both"/>
        <w:rPr>
          <w:rFonts w:ascii="Arial" w:hAnsi="Arial" w:cs="Arial"/>
          <w:iCs/>
          <w:lang w:val="en-GB"/>
        </w:rPr>
      </w:pPr>
      <w:r>
        <w:rPr>
          <w:rFonts w:ascii="Arial" w:hAnsi="Arial" w:cs="Arial"/>
          <w:lang w:val="en-GB"/>
        </w:rPr>
        <w:t>Anifilm also held t</w:t>
      </w:r>
      <w:r w:rsidR="00F9751C">
        <w:rPr>
          <w:rFonts w:ascii="Arial" w:hAnsi="Arial" w:cs="Arial"/>
          <w:lang w:val="en-GB"/>
        </w:rPr>
        <w:t xml:space="preserve">he </w:t>
      </w:r>
      <w:r w:rsidR="00135930">
        <w:rPr>
          <w:rFonts w:ascii="Arial" w:hAnsi="Arial" w:cs="Arial"/>
          <w:lang w:val="en-GB"/>
        </w:rPr>
        <w:t xml:space="preserve">third edition of </w:t>
      </w:r>
      <w:r w:rsidR="001B3D14">
        <w:rPr>
          <w:rFonts w:ascii="Arial" w:hAnsi="Arial" w:cs="Arial"/>
          <w:lang w:val="en-GB"/>
        </w:rPr>
        <w:t>pitching for the</w:t>
      </w:r>
      <w:r w:rsidR="00135930">
        <w:rPr>
          <w:rFonts w:ascii="Arial" w:hAnsi="Arial" w:cs="Arial"/>
          <w:lang w:val="en-GB"/>
        </w:rPr>
        <w:t xml:space="preserve"> </w:t>
      </w:r>
      <w:r w:rsidR="001B3D14" w:rsidRPr="001B3D14">
        <w:rPr>
          <w:rFonts w:ascii="Arial" w:hAnsi="Arial" w:cs="Arial"/>
          <w:i/>
          <w:iCs/>
          <w:lang w:val="en-GB"/>
        </w:rPr>
        <w:t>Czech Horizon Grant Supported by the PPF</w:t>
      </w:r>
      <w:r w:rsidR="001B3D14" w:rsidRPr="001B3D14">
        <w:rPr>
          <w:rFonts w:ascii="Arial" w:hAnsi="Arial" w:cs="Arial"/>
          <w:i/>
          <w:iCs/>
          <w:lang w:val="en-GB"/>
        </w:rPr>
        <w:t xml:space="preserve"> </w:t>
      </w:r>
      <w:r w:rsidR="001B3D14" w:rsidRPr="001B3D14">
        <w:rPr>
          <w:rFonts w:ascii="Arial" w:hAnsi="Arial" w:cs="Arial"/>
          <w:i/>
          <w:iCs/>
          <w:lang w:val="en-GB"/>
        </w:rPr>
        <w:t>Foundation</w:t>
      </w:r>
      <w:r w:rsidR="001B3D14">
        <w:rPr>
          <w:rFonts w:ascii="Arial" w:hAnsi="Arial" w:cs="Arial"/>
          <w:lang w:val="en-GB"/>
        </w:rPr>
        <w:t xml:space="preserve">, the aim of </w:t>
      </w:r>
      <w:r>
        <w:rPr>
          <w:rFonts w:ascii="Arial" w:hAnsi="Arial" w:cs="Arial"/>
          <w:lang w:val="en-GB"/>
        </w:rPr>
        <w:t xml:space="preserve">which </w:t>
      </w:r>
      <w:r w:rsidR="001B3D14" w:rsidRPr="001B3D14">
        <w:rPr>
          <w:rFonts w:ascii="Arial" w:hAnsi="Arial" w:cs="Arial"/>
          <w:lang w:val="en-GB"/>
        </w:rPr>
        <w:t>is to support the production of professional</w:t>
      </w:r>
      <w:r w:rsidR="001B3D14">
        <w:rPr>
          <w:rFonts w:ascii="Arial" w:hAnsi="Arial" w:cs="Arial"/>
          <w:lang w:val="en-GB"/>
        </w:rPr>
        <w:t xml:space="preserve"> </w:t>
      </w:r>
      <w:r w:rsidR="001B3D14" w:rsidRPr="001B3D14">
        <w:rPr>
          <w:rFonts w:ascii="Arial" w:hAnsi="Arial" w:cs="Arial"/>
          <w:lang w:val="en-GB"/>
        </w:rPr>
        <w:t>Czech animated shorts.</w:t>
      </w:r>
      <w:r w:rsidR="001B3D14">
        <w:rPr>
          <w:rFonts w:ascii="Arial" w:hAnsi="Arial" w:cs="Arial"/>
          <w:lang w:val="en-GB"/>
        </w:rPr>
        <w:t xml:space="preserve"> The following four projects received support from the grant: </w:t>
      </w:r>
      <w:r w:rsidR="001B3D14">
        <w:rPr>
          <w:rFonts w:ascii="Arial" w:hAnsi="Arial" w:cs="Arial"/>
          <w:i/>
          <w:iCs/>
          <w:lang w:val="en-GB"/>
        </w:rPr>
        <w:t>Last Shift</w:t>
      </w:r>
      <w:r w:rsidR="001B3D14">
        <w:rPr>
          <w:rFonts w:ascii="Arial" w:hAnsi="Arial" w:cs="Arial"/>
          <w:lang w:val="en-GB"/>
        </w:rPr>
        <w:t xml:space="preserve"> by Martin Búřil, </w:t>
      </w:r>
      <w:r w:rsidR="001B3D14">
        <w:rPr>
          <w:rFonts w:ascii="Arial" w:hAnsi="Arial" w:cs="Arial"/>
          <w:i/>
          <w:iCs/>
          <w:lang w:val="en-GB"/>
        </w:rPr>
        <w:t xml:space="preserve">The Molepire </w:t>
      </w:r>
      <w:r w:rsidR="001B3D14">
        <w:rPr>
          <w:rFonts w:ascii="Arial" w:hAnsi="Arial" w:cs="Arial"/>
          <w:lang w:val="en-GB"/>
        </w:rPr>
        <w:t xml:space="preserve">by Marek Čermák, Andrea Szelesová’s </w:t>
      </w:r>
      <w:r w:rsidR="001B3D14">
        <w:rPr>
          <w:rFonts w:ascii="Arial" w:hAnsi="Arial" w:cs="Arial"/>
          <w:i/>
          <w:iCs/>
          <w:lang w:val="en-GB"/>
        </w:rPr>
        <w:t>Eeny, Meeny, Miny, Moe!</w:t>
      </w:r>
      <w:r w:rsidR="001B3D14">
        <w:rPr>
          <w:rFonts w:ascii="Arial" w:hAnsi="Arial" w:cs="Arial"/>
          <w:lang w:val="en-GB"/>
        </w:rPr>
        <w:t xml:space="preserve"> and </w:t>
      </w:r>
      <w:r w:rsidR="001B3D14">
        <w:rPr>
          <w:rFonts w:ascii="Arial" w:hAnsi="Arial" w:cs="Arial"/>
          <w:i/>
          <w:iCs/>
          <w:lang w:val="en-GB"/>
        </w:rPr>
        <w:t xml:space="preserve">Party </w:t>
      </w:r>
      <w:r w:rsidR="001B3D14">
        <w:rPr>
          <w:rFonts w:ascii="Arial" w:hAnsi="Arial" w:cs="Arial"/>
          <w:lang w:val="en-GB"/>
        </w:rPr>
        <w:t xml:space="preserve">by Anna Mastníková. The other pitching session, </w:t>
      </w:r>
      <w:r w:rsidR="001B3D14">
        <w:rPr>
          <w:rFonts w:ascii="Arial" w:hAnsi="Arial" w:cs="Arial"/>
          <w:i/>
          <w:iCs/>
          <w:lang w:val="en-GB"/>
        </w:rPr>
        <w:t>Game Pitch Arena</w:t>
      </w:r>
      <w:r w:rsidR="001B3D14">
        <w:rPr>
          <w:rFonts w:ascii="Arial" w:hAnsi="Arial" w:cs="Arial"/>
          <w:lang w:val="en-GB"/>
        </w:rPr>
        <w:t xml:space="preserve">, was focused on computer games, where two projects shared first place: </w:t>
      </w:r>
      <w:r w:rsidR="001B3D14">
        <w:rPr>
          <w:rFonts w:ascii="Arial" w:hAnsi="Arial" w:cs="Arial"/>
          <w:i/>
          <w:iCs/>
          <w:lang w:val="en-GB"/>
        </w:rPr>
        <w:t xml:space="preserve">Space Candy </w:t>
      </w:r>
      <w:r w:rsidR="001B3D14">
        <w:rPr>
          <w:rFonts w:ascii="Arial" w:hAnsi="Arial" w:cs="Arial"/>
          <w:lang w:val="en-GB"/>
        </w:rPr>
        <w:t xml:space="preserve">by Kateřina Hanáčková </w:t>
      </w:r>
      <w:r>
        <w:rPr>
          <w:rFonts w:ascii="Arial" w:hAnsi="Arial" w:cs="Arial"/>
          <w:lang w:val="en-GB"/>
        </w:rPr>
        <w:t>for</w:t>
      </w:r>
      <w:r w:rsidR="001B3D14">
        <w:rPr>
          <w:rFonts w:ascii="Arial" w:hAnsi="Arial" w:cs="Arial"/>
          <w:lang w:val="en-GB"/>
        </w:rPr>
        <w:t xml:space="preserve"> AOKU GAMES and </w:t>
      </w:r>
      <w:r w:rsidR="001B3D14">
        <w:rPr>
          <w:rFonts w:ascii="Arial" w:hAnsi="Arial" w:cs="Arial"/>
          <w:i/>
          <w:iCs/>
          <w:lang w:val="en-GB"/>
        </w:rPr>
        <w:t xml:space="preserve">PARAVOID </w:t>
      </w:r>
      <w:r w:rsidR="001B3D14">
        <w:rPr>
          <w:rFonts w:ascii="Arial" w:hAnsi="Arial" w:cs="Arial"/>
          <w:lang w:val="en-GB"/>
        </w:rPr>
        <w:t>by Michal Tancjura for JammieDev</w:t>
      </w:r>
      <w:r>
        <w:rPr>
          <w:rFonts w:ascii="Arial" w:hAnsi="Arial" w:cs="Arial"/>
          <w:lang w:val="en-GB"/>
        </w:rPr>
        <w:t xml:space="preserve">. </w:t>
      </w:r>
      <w:r w:rsidR="001B3D14">
        <w:rPr>
          <w:rFonts w:ascii="Arial" w:hAnsi="Arial" w:cs="Arial"/>
          <w:i/>
          <w:iCs/>
          <w:lang w:val="en-GB"/>
        </w:rPr>
        <w:t>CRAVE</w:t>
      </w:r>
      <w:r w:rsidR="001B3D14">
        <w:rPr>
          <w:rFonts w:ascii="Arial" w:hAnsi="Arial" w:cs="Arial"/>
          <w:lang w:val="en-GB"/>
        </w:rPr>
        <w:t xml:space="preserve"> by </w:t>
      </w:r>
      <w:r w:rsidR="001B3D14">
        <w:rPr>
          <w:rFonts w:ascii="Arial" w:hAnsi="Arial" w:cs="Arial"/>
          <w:lang w:val="en-GB"/>
        </w:rPr>
        <w:t>Michal Čulík</w:t>
      </w:r>
      <w:r w:rsidR="001B3D14">
        <w:rPr>
          <w:rFonts w:ascii="Arial" w:hAnsi="Arial" w:cs="Arial"/>
          <w:lang w:val="en-GB"/>
        </w:rPr>
        <w:t xml:space="preserve"> </w:t>
      </w:r>
      <w:r>
        <w:rPr>
          <w:rFonts w:ascii="Arial" w:hAnsi="Arial" w:cs="Arial"/>
          <w:lang w:val="en-GB"/>
        </w:rPr>
        <w:t>for</w:t>
      </w:r>
      <w:r w:rsidR="001B3D14">
        <w:rPr>
          <w:rFonts w:ascii="Arial" w:hAnsi="Arial" w:cs="Arial"/>
          <w:lang w:val="en-GB"/>
        </w:rPr>
        <w:t xml:space="preserve"> Hang the Eyelids came third, while </w:t>
      </w:r>
      <w:r w:rsidR="001B3D14" w:rsidRPr="00A91606">
        <w:rPr>
          <w:rFonts w:ascii="Arial" w:hAnsi="Arial" w:cs="Arial"/>
          <w:i/>
          <w:lang w:val="en-GB"/>
        </w:rPr>
        <w:t>Mișu’s Adventure</w:t>
      </w:r>
      <w:r w:rsidR="001B3D14">
        <w:rPr>
          <w:rFonts w:ascii="Arial" w:hAnsi="Arial" w:cs="Arial"/>
          <w:iCs/>
          <w:lang w:val="en-GB"/>
        </w:rPr>
        <w:t xml:space="preserve"> by Maria Hodor took fourth place.</w:t>
      </w:r>
    </w:p>
    <w:p w14:paraId="4EFA95DA" w14:textId="583AF709" w:rsidR="00FA6294" w:rsidRPr="00A91606" w:rsidRDefault="00FA6294" w:rsidP="00FA6294">
      <w:pPr>
        <w:spacing w:after="120"/>
        <w:jc w:val="both"/>
        <w:rPr>
          <w:lang w:val="en-GB"/>
        </w:rPr>
      </w:pPr>
    </w:p>
    <w:p w14:paraId="7E53A32F" w14:textId="703EF11B" w:rsidR="00E25BEC" w:rsidRPr="00A91606" w:rsidRDefault="000E0569">
      <w:pPr>
        <w:spacing w:after="120"/>
        <w:rPr>
          <w:rStyle w:val="fontstyle01"/>
          <w:rFonts w:ascii="Arial" w:hAnsi="Arial"/>
          <w:b/>
          <w:bCs/>
          <w:sz w:val="24"/>
          <w:szCs w:val="24"/>
          <w:lang w:val="en-GB"/>
        </w:rPr>
      </w:pPr>
      <w:r>
        <w:rPr>
          <w:rStyle w:val="fontstyle01"/>
          <w:rFonts w:ascii="Arial" w:hAnsi="Arial"/>
          <w:b/>
          <w:bCs/>
          <w:sz w:val="24"/>
          <w:szCs w:val="24"/>
          <w:lang w:val="en-GB"/>
        </w:rPr>
        <w:t>Anifilm 2025 programme in short</w:t>
      </w:r>
    </w:p>
    <w:p w14:paraId="406F3709" w14:textId="1CA42CB6" w:rsidR="000E0569" w:rsidRPr="00564DFB" w:rsidRDefault="000E0569">
      <w:pPr>
        <w:spacing w:after="120"/>
        <w:jc w:val="both"/>
        <w:rPr>
          <w:lang w:val="en-GB"/>
        </w:rPr>
      </w:pPr>
      <w:r>
        <w:rPr>
          <w:rFonts w:ascii="Arial" w:hAnsi="Arial" w:cs="Arial"/>
          <w:szCs w:val="24"/>
          <w:lang w:val="en-GB"/>
        </w:rPr>
        <w:t>During the six days of the festival a number of film, music and exhibition programmes</w:t>
      </w:r>
      <w:r w:rsidR="00181EF4">
        <w:rPr>
          <w:rFonts w:ascii="Arial" w:hAnsi="Arial" w:cs="Arial"/>
          <w:szCs w:val="24"/>
          <w:lang w:val="en-GB"/>
        </w:rPr>
        <w:t xml:space="preserve"> </w:t>
      </w:r>
      <w:r w:rsidR="00181EF4">
        <w:rPr>
          <w:rFonts w:ascii="Arial" w:hAnsi="Arial" w:cs="Arial"/>
          <w:szCs w:val="24"/>
          <w:lang w:val="en-GB"/>
        </w:rPr>
        <w:t>outside of competition</w:t>
      </w:r>
      <w:r>
        <w:rPr>
          <w:rFonts w:ascii="Arial" w:hAnsi="Arial" w:cs="Arial"/>
          <w:szCs w:val="24"/>
          <w:lang w:val="en-GB"/>
        </w:rPr>
        <w:t xml:space="preserve"> also took place. This year, Anifilm </w:t>
      </w:r>
      <w:r w:rsidR="00564DFB">
        <w:rPr>
          <w:rFonts w:ascii="Arial" w:hAnsi="Arial" w:cs="Arial"/>
          <w:szCs w:val="24"/>
          <w:lang w:val="en-GB"/>
        </w:rPr>
        <w:t xml:space="preserve">took a deep dive into the fascinating world of science fiction. The programme introduced key feature films by René Laloux </w:t>
      </w:r>
      <w:r w:rsidR="00564DFB">
        <w:rPr>
          <w:rFonts w:ascii="Arial" w:hAnsi="Arial" w:cs="Arial"/>
          <w:i/>
          <w:iCs/>
          <w:szCs w:val="24"/>
          <w:lang w:val="en-GB"/>
        </w:rPr>
        <w:t>Fantastic Planet</w:t>
      </w:r>
      <w:r w:rsidR="00564DFB">
        <w:rPr>
          <w:rFonts w:ascii="Arial" w:hAnsi="Arial" w:cs="Arial"/>
          <w:szCs w:val="24"/>
          <w:lang w:val="en-GB"/>
        </w:rPr>
        <w:t xml:space="preserve">, </w:t>
      </w:r>
      <w:r w:rsidR="00564DFB">
        <w:rPr>
          <w:rFonts w:ascii="Arial" w:hAnsi="Arial" w:cs="Arial"/>
          <w:i/>
          <w:iCs/>
          <w:szCs w:val="24"/>
          <w:lang w:val="en-GB"/>
        </w:rPr>
        <w:t>Light Years</w:t>
      </w:r>
      <w:r w:rsidR="00564DFB">
        <w:rPr>
          <w:rFonts w:ascii="Arial" w:hAnsi="Arial" w:cs="Arial"/>
          <w:szCs w:val="24"/>
          <w:lang w:val="en-GB"/>
        </w:rPr>
        <w:t xml:space="preserve"> and </w:t>
      </w:r>
      <w:r w:rsidR="00564DFB">
        <w:rPr>
          <w:rFonts w:ascii="Arial" w:hAnsi="Arial" w:cs="Arial"/>
          <w:i/>
          <w:iCs/>
          <w:szCs w:val="24"/>
          <w:lang w:val="en-GB"/>
        </w:rPr>
        <w:t>The Masters of Time</w:t>
      </w:r>
      <w:r w:rsidR="00564DFB">
        <w:rPr>
          <w:rFonts w:ascii="Arial" w:hAnsi="Arial" w:cs="Arial"/>
          <w:szCs w:val="24"/>
          <w:lang w:val="en-GB"/>
        </w:rPr>
        <w:t xml:space="preserve">, the iconic Japanese film </w:t>
      </w:r>
      <w:r w:rsidR="00564DFB">
        <w:rPr>
          <w:rFonts w:ascii="Arial" w:hAnsi="Arial" w:cs="Arial"/>
          <w:i/>
          <w:iCs/>
          <w:szCs w:val="24"/>
          <w:lang w:val="en-GB"/>
        </w:rPr>
        <w:t>Ghost in the Shell</w:t>
      </w:r>
      <w:r w:rsidR="00564DFB">
        <w:rPr>
          <w:rFonts w:ascii="Arial" w:hAnsi="Arial" w:cs="Arial"/>
          <w:szCs w:val="24"/>
          <w:lang w:val="en-GB"/>
        </w:rPr>
        <w:t xml:space="preserve"> by </w:t>
      </w:r>
      <w:r w:rsidR="00564DFB">
        <w:rPr>
          <w:rFonts w:ascii="Arial" w:hAnsi="Arial" w:cs="Arial"/>
          <w:szCs w:val="24"/>
          <w:lang w:val="en-GB"/>
        </w:rPr>
        <w:lastRenderedPageBreak/>
        <w:t xml:space="preserve">Mamoru Oshii, </w:t>
      </w:r>
      <w:r w:rsidR="00564DFB" w:rsidRPr="00564DFB">
        <w:rPr>
          <w:rFonts w:ascii="Arial" w:hAnsi="Arial" w:cs="Arial"/>
          <w:i/>
          <w:iCs/>
          <w:szCs w:val="24"/>
          <w:lang w:val="en-GB"/>
        </w:rPr>
        <w:t>Chronopolis</w:t>
      </w:r>
      <w:r w:rsidR="00564DFB">
        <w:rPr>
          <w:rFonts w:ascii="Arial" w:hAnsi="Arial" w:cs="Arial"/>
          <w:szCs w:val="24"/>
          <w:lang w:val="en-GB"/>
        </w:rPr>
        <w:t xml:space="preserve"> by Piotr Kamler along with American independent sci-fi animation and Czech (Czechoslovak) animated sci-fi works. The festival also showed the series </w:t>
      </w:r>
      <w:r w:rsidR="00564DFB">
        <w:rPr>
          <w:rFonts w:ascii="Arial" w:hAnsi="Arial" w:cs="Arial"/>
          <w:i/>
          <w:iCs/>
          <w:szCs w:val="24"/>
          <w:lang w:val="en-GB"/>
        </w:rPr>
        <w:t>Scavengers Reign</w:t>
      </w:r>
      <w:r w:rsidR="00564DFB">
        <w:rPr>
          <w:rFonts w:ascii="Arial" w:hAnsi="Arial" w:cs="Arial"/>
          <w:szCs w:val="24"/>
          <w:lang w:val="en-GB"/>
        </w:rPr>
        <w:t xml:space="preserve"> and the features </w:t>
      </w:r>
      <w:r w:rsidR="00564DFB">
        <w:rPr>
          <w:rFonts w:ascii="Arial" w:hAnsi="Arial" w:cs="Arial"/>
          <w:i/>
          <w:iCs/>
          <w:szCs w:val="24"/>
          <w:lang w:val="en-GB"/>
        </w:rPr>
        <w:t>Mars Express</w:t>
      </w:r>
      <w:r w:rsidR="00564DFB">
        <w:rPr>
          <w:rFonts w:ascii="Arial" w:hAnsi="Arial" w:cs="Arial"/>
          <w:szCs w:val="24"/>
          <w:lang w:val="en-GB"/>
        </w:rPr>
        <w:t xml:space="preserve"> and </w:t>
      </w:r>
      <w:r w:rsidR="00564DFB">
        <w:rPr>
          <w:rFonts w:ascii="Arial" w:hAnsi="Arial" w:cs="Arial"/>
          <w:i/>
          <w:iCs/>
          <w:szCs w:val="24"/>
          <w:lang w:val="en-GB"/>
        </w:rPr>
        <w:t>White Plastic Sky</w:t>
      </w:r>
      <w:r w:rsidR="00564DFB">
        <w:rPr>
          <w:rFonts w:ascii="Arial" w:hAnsi="Arial" w:cs="Arial"/>
          <w:szCs w:val="24"/>
          <w:lang w:val="en-GB"/>
        </w:rPr>
        <w:t xml:space="preserve">. The topic of science fiction was also reflected in lectures by Czech and international experts in </w:t>
      </w:r>
      <w:r w:rsidR="00181EF4">
        <w:rPr>
          <w:rFonts w:ascii="Arial" w:hAnsi="Arial" w:cs="Arial"/>
          <w:szCs w:val="24"/>
          <w:lang w:val="en-GB"/>
        </w:rPr>
        <w:t xml:space="preserve">the </w:t>
      </w:r>
      <w:r w:rsidR="00564DFB">
        <w:rPr>
          <w:rFonts w:ascii="Arial" w:hAnsi="Arial" w:cs="Arial"/>
          <w:szCs w:val="24"/>
          <w:lang w:val="en-GB"/>
        </w:rPr>
        <w:t xml:space="preserve">industry programme. </w:t>
      </w:r>
      <w:r w:rsidR="00181EF4">
        <w:rPr>
          <w:rFonts w:ascii="Arial" w:hAnsi="Arial" w:cs="Arial"/>
          <w:szCs w:val="24"/>
          <w:lang w:val="en-GB"/>
        </w:rPr>
        <w:t>Like every year</w:t>
      </w:r>
      <w:r w:rsidR="00564DFB">
        <w:rPr>
          <w:rFonts w:ascii="Arial" w:hAnsi="Arial" w:cs="Arial"/>
          <w:szCs w:val="24"/>
          <w:lang w:val="en-GB"/>
        </w:rPr>
        <w:t xml:space="preserve">, Anifilm also offered the </w:t>
      </w:r>
      <w:r w:rsidR="00564DFB">
        <w:rPr>
          <w:rFonts w:ascii="Arial" w:hAnsi="Arial" w:cs="Arial"/>
          <w:i/>
          <w:iCs/>
          <w:szCs w:val="24"/>
          <w:lang w:val="en-GB"/>
        </w:rPr>
        <w:t>Animo</w:t>
      </w:r>
      <w:r w:rsidR="00564DFB">
        <w:rPr>
          <w:rFonts w:ascii="Arial" w:hAnsi="Arial" w:cs="Arial"/>
          <w:szCs w:val="24"/>
          <w:lang w:val="en-GB"/>
        </w:rPr>
        <w:t xml:space="preserve"> programme for children and families</w:t>
      </w:r>
      <w:r w:rsidR="00181EF4">
        <w:rPr>
          <w:rFonts w:ascii="Arial" w:hAnsi="Arial" w:cs="Arial"/>
          <w:szCs w:val="24"/>
          <w:lang w:val="en-GB"/>
        </w:rPr>
        <w:t xml:space="preserve">, </w:t>
      </w:r>
      <w:r w:rsidR="00564DFB">
        <w:rPr>
          <w:rFonts w:ascii="Arial" w:hAnsi="Arial" w:cs="Arial"/>
          <w:szCs w:val="24"/>
          <w:lang w:val="en-GB"/>
        </w:rPr>
        <w:t>Oscar-nominated short film</w:t>
      </w:r>
      <w:r w:rsidR="00181EF4">
        <w:rPr>
          <w:rFonts w:ascii="Arial" w:hAnsi="Arial" w:cs="Arial"/>
          <w:szCs w:val="24"/>
          <w:lang w:val="en-GB"/>
        </w:rPr>
        <w:t>s</w:t>
      </w:r>
      <w:r w:rsidR="00564DFB">
        <w:rPr>
          <w:rFonts w:ascii="Arial" w:hAnsi="Arial" w:cs="Arial"/>
          <w:szCs w:val="24"/>
          <w:lang w:val="en-GB"/>
        </w:rPr>
        <w:t xml:space="preserve"> and the </w:t>
      </w:r>
      <w:r w:rsidR="00564DFB">
        <w:rPr>
          <w:rFonts w:ascii="Arial" w:hAnsi="Arial" w:cs="Arial"/>
          <w:i/>
          <w:iCs/>
          <w:szCs w:val="24"/>
          <w:lang w:val="en-GB"/>
        </w:rPr>
        <w:t>Taking Stock</w:t>
      </w:r>
      <w:r w:rsidR="00564DFB">
        <w:rPr>
          <w:rFonts w:ascii="Arial" w:hAnsi="Arial" w:cs="Arial"/>
          <w:szCs w:val="24"/>
          <w:lang w:val="en-GB"/>
        </w:rPr>
        <w:t xml:space="preserve"> section. </w:t>
      </w:r>
      <w:r w:rsidR="00564DFB">
        <w:rPr>
          <w:rFonts w:ascii="Arial" w:hAnsi="Arial" w:cs="Arial"/>
          <w:i/>
          <w:iCs/>
          <w:szCs w:val="24"/>
          <w:lang w:val="en-GB"/>
        </w:rPr>
        <w:t>Animami</w:t>
      </w:r>
      <w:r w:rsidR="00564DFB">
        <w:rPr>
          <w:rFonts w:ascii="Arial" w:hAnsi="Arial" w:cs="Arial"/>
          <w:szCs w:val="24"/>
          <w:lang w:val="en-GB"/>
        </w:rPr>
        <w:t xml:space="preserve"> featured works by mothers-animators</w:t>
      </w:r>
      <w:r w:rsidR="00181EF4">
        <w:rPr>
          <w:rFonts w:ascii="Arial" w:hAnsi="Arial" w:cs="Arial"/>
          <w:szCs w:val="24"/>
          <w:lang w:val="en-GB"/>
        </w:rPr>
        <w:t>,</w:t>
      </w:r>
      <w:r w:rsidR="00564DFB">
        <w:rPr>
          <w:rFonts w:ascii="Arial" w:hAnsi="Arial" w:cs="Arial"/>
          <w:szCs w:val="24"/>
          <w:lang w:val="en-GB"/>
        </w:rPr>
        <w:t xml:space="preserve"> and the role of women in film was also the topic of </w:t>
      </w:r>
      <w:r w:rsidR="00564DFB">
        <w:rPr>
          <w:rFonts w:ascii="Arial" w:hAnsi="Arial" w:cs="Arial"/>
          <w:i/>
          <w:iCs/>
          <w:szCs w:val="24"/>
          <w:lang w:val="en-GB"/>
        </w:rPr>
        <w:t>That’s What She Said Vol. 2</w:t>
      </w:r>
      <w:r w:rsidR="00564DFB">
        <w:rPr>
          <w:rFonts w:ascii="Arial" w:hAnsi="Arial" w:cs="Arial"/>
          <w:szCs w:val="24"/>
          <w:lang w:val="en-GB"/>
        </w:rPr>
        <w:t xml:space="preserve">. The </w:t>
      </w:r>
      <w:r w:rsidR="00564DFB">
        <w:rPr>
          <w:rFonts w:ascii="Arial" w:hAnsi="Arial" w:cs="Arial"/>
          <w:i/>
          <w:iCs/>
          <w:szCs w:val="24"/>
          <w:lang w:val="en-GB"/>
        </w:rPr>
        <w:t>School of Animation powered by the PPF Foundation</w:t>
      </w:r>
      <w:r w:rsidR="00564DFB">
        <w:rPr>
          <w:rFonts w:ascii="Arial" w:hAnsi="Arial" w:cs="Arial"/>
          <w:szCs w:val="24"/>
          <w:lang w:val="en-GB"/>
        </w:rPr>
        <w:t xml:space="preserve"> that took place at Liberec Chateau offered workshops</w:t>
      </w:r>
      <w:r w:rsidR="00181EF4">
        <w:rPr>
          <w:rFonts w:ascii="Arial" w:hAnsi="Arial" w:cs="Arial"/>
          <w:szCs w:val="24"/>
          <w:lang w:val="en-GB"/>
        </w:rPr>
        <w:t xml:space="preserve"> in which children created their own animated films with the help</w:t>
      </w:r>
      <w:r w:rsidR="00181EF4">
        <w:rPr>
          <w:rFonts w:ascii="Arial" w:hAnsi="Arial" w:cs="Arial"/>
          <w:szCs w:val="24"/>
          <w:lang w:val="en-GB"/>
        </w:rPr>
        <w:t xml:space="preserve"> of experienced instructors</w:t>
      </w:r>
      <w:r w:rsidR="00181EF4">
        <w:rPr>
          <w:rFonts w:ascii="Arial" w:hAnsi="Arial" w:cs="Arial"/>
          <w:szCs w:val="24"/>
          <w:lang w:val="en-GB"/>
        </w:rPr>
        <w:t>. I</w:t>
      </w:r>
      <w:r w:rsidR="00181EF4">
        <w:rPr>
          <w:rFonts w:ascii="Arial" w:hAnsi="Arial" w:cs="Arial"/>
          <w:szCs w:val="24"/>
          <w:lang w:val="en-GB"/>
        </w:rPr>
        <w:t xml:space="preserve">n </w:t>
      </w:r>
      <w:r w:rsidR="00181EF4">
        <w:rPr>
          <w:rFonts w:ascii="Arial" w:hAnsi="Arial" w:cs="Arial"/>
          <w:szCs w:val="24"/>
          <w:lang w:val="en-GB"/>
        </w:rPr>
        <w:t>the</w:t>
      </w:r>
      <w:r w:rsidR="00181EF4">
        <w:rPr>
          <w:rFonts w:ascii="Arial" w:hAnsi="Arial" w:cs="Arial"/>
          <w:szCs w:val="24"/>
          <w:lang w:val="en-GB"/>
        </w:rPr>
        <w:t xml:space="preserve"> Game Zone</w:t>
      </w:r>
      <w:r w:rsidR="00181EF4">
        <w:rPr>
          <w:rFonts w:ascii="Arial" w:hAnsi="Arial" w:cs="Arial"/>
          <w:szCs w:val="24"/>
          <w:lang w:val="en-GB"/>
        </w:rPr>
        <w:t>, the festival also provided space for the presentation and playing of games in competition and other games, and gaming workshops where visitors could create their own games without coding. The programme also had exhibitions, concerts, theatre performances and a dubbing and foley studio.</w:t>
      </w:r>
    </w:p>
    <w:p w14:paraId="7003F73B" w14:textId="75434652" w:rsidR="00181EF4" w:rsidRPr="00181EF4" w:rsidRDefault="005D4509">
      <w:pPr>
        <w:spacing w:after="120"/>
        <w:jc w:val="both"/>
        <w:rPr>
          <w:rFonts w:ascii="Arial" w:hAnsi="Arial" w:cs="Arial"/>
          <w:lang w:val="en-GB"/>
        </w:rPr>
      </w:pPr>
      <w:r>
        <w:rPr>
          <w:rFonts w:ascii="Arial" w:hAnsi="Arial" w:cs="Arial"/>
          <w:lang w:val="en-GB"/>
        </w:rPr>
        <w:t>And finally, the</w:t>
      </w:r>
      <w:r w:rsidR="00181EF4">
        <w:rPr>
          <w:rFonts w:ascii="Arial" w:hAnsi="Arial" w:cs="Arial"/>
          <w:lang w:val="en-GB"/>
        </w:rPr>
        <w:t xml:space="preserve"> festival would make no sense without its most important part – </w:t>
      </w:r>
      <w:r>
        <w:rPr>
          <w:rFonts w:ascii="Arial" w:hAnsi="Arial" w:cs="Arial"/>
          <w:lang w:val="en-GB"/>
        </w:rPr>
        <w:t>its</w:t>
      </w:r>
      <w:r w:rsidR="00181EF4">
        <w:rPr>
          <w:rFonts w:ascii="Arial" w:hAnsi="Arial" w:cs="Arial"/>
          <w:lang w:val="en-GB"/>
        </w:rPr>
        <w:t xml:space="preserve"> audience. This year, the festival welcome</w:t>
      </w:r>
      <w:r>
        <w:rPr>
          <w:rFonts w:ascii="Arial" w:hAnsi="Arial" w:cs="Arial"/>
          <w:lang w:val="en-GB"/>
        </w:rPr>
        <w:t>d</w:t>
      </w:r>
      <w:r w:rsidR="00181EF4">
        <w:rPr>
          <w:rFonts w:ascii="Arial" w:hAnsi="Arial" w:cs="Arial"/>
          <w:lang w:val="en-GB"/>
        </w:rPr>
        <w:t xml:space="preserve"> more than </w:t>
      </w:r>
      <w:r w:rsidR="00181EF4">
        <w:rPr>
          <w:rFonts w:ascii="Arial" w:hAnsi="Arial" w:cs="Arial"/>
          <w:b/>
          <w:bCs/>
          <w:lang w:val="en-GB"/>
        </w:rPr>
        <w:t>36,000</w:t>
      </w:r>
      <w:r w:rsidR="00181EF4">
        <w:rPr>
          <w:rFonts w:ascii="Arial" w:hAnsi="Arial" w:cs="Arial"/>
          <w:lang w:val="en-GB"/>
        </w:rPr>
        <w:t xml:space="preserve"> </w:t>
      </w:r>
      <w:r w:rsidR="00181EF4">
        <w:rPr>
          <w:rFonts w:ascii="Arial" w:hAnsi="Arial" w:cs="Arial"/>
          <w:b/>
          <w:bCs/>
          <w:lang w:val="en-GB"/>
        </w:rPr>
        <w:t>viewers</w:t>
      </w:r>
      <w:r w:rsidR="00181EF4">
        <w:rPr>
          <w:rFonts w:ascii="Arial" w:hAnsi="Arial" w:cs="Arial"/>
          <w:lang w:val="en-GB"/>
        </w:rPr>
        <w:t>.</w:t>
      </w:r>
    </w:p>
    <w:p w14:paraId="6F9D9A11" w14:textId="77777777" w:rsidR="00E25BEC" w:rsidRPr="00A91606" w:rsidRDefault="00E25BEC">
      <w:pPr>
        <w:spacing w:after="0" w:line="240" w:lineRule="auto"/>
        <w:jc w:val="both"/>
        <w:rPr>
          <w:rFonts w:ascii="Arial" w:hAnsi="Arial" w:cs="Arial"/>
          <w:lang w:val="en-GB"/>
        </w:rPr>
      </w:pPr>
    </w:p>
    <w:p w14:paraId="0C2C832D" w14:textId="1F544E1A" w:rsidR="00E25BEC" w:rsidRPr="00A91606" w:rsidRDefault="001B3D14">
      <w:pPr>
        <w:spacing w:after="120"/>
        <w:rPr>
          <w:lang w:val="en-GB"/>
        </w:rPr>
      </w:pPr>
      <w:r>
        <w:rPr>
          <w:rFonts w:ascii="Arial" w:hAnsi="Arial" w:cs="Arial"/>
          <w:lang w:val="en-GB"/>
        </w:rPr>
        <w:t>For more information about Anifilm, go to</w:t>
      </w:r>
      <w:r w:rsidR="001F148F" w:rsidRPr="00A91606">
        <w:rPr>
          <w:rFonts w:ascii="Arial" w:hAnsi="Arial" w:cs="Arial"/>
          <w:lang w:val="en-GB"/>
        </w:rPr>
        <w:t xml:space="preserve"> </w:t>
      </w:r>
      <w:hyperlink r:id="rId5">
        <w:r w:rsidR="001F148F" w:rsidRPr="00A91606">
          <w:rPr>
            <w:rStyle w:val="Internetovodkaz"/>
            <w:rFonts w:ascii="Arial" w:hAnsi="Arial" w:cs="Arial"/>
            <w:lang w:val="en-GB"/>
          </w:rPr>
          <w:t>www.anifilm.cz</w:t>
        </w:r>
      </w:hyperlink>
      <w:r w:rsidR="001F148F" w:rsidRPr="00A91606">
        <w:rPr>
          <w:rFonts w:ascii="Arial" w:hAnsi="Arial" w:cs="Arial"/>
          <w:lang w:val="en-GB"/>
        </w:rPr>
        <w:t xml:space="preserve"> </w:t>
      </w:r>
    </w:p>
    <w:p w14:paraId="22B118B6" w14:textId="77777777" w:rsidR="00E25BEC" w:rsidRPr="00A91606" w:rsidRDefault="00E25BEC">
      <w:pPr>
        <w:spacing w:after="0"/>
        <w:rPr>
          <w:rFonts w:ascii="Arial" w:hAnsi="Arial" w:cs="Arial"/>
          <w:b/>
          <w:lang w:val="en-GB"/>
        </w:rPr>
      </w:pPr>
    </w:p>
    <w:p w14:paraId="7F0DBCE7" w14:textId="30EEA6C1" w:rsidR="00E25BEC" w:rsidRPr="00A91606" w:rsidRDefault="001F148F">
      <w:pPr>
        <w:rPr>
          <w:rFonts w:ascii="Arial" w:hAnsi="Arial" w:cs="Arial"/>
          <w:b/>
          <w:lang w:val="en-GB"/>
        </w:rPr>
      </w:pPr>
      <w:r w:rsidRPr="00A91606">
        <w:rPr>
          <w:rFonts w:ascii="Arial" w:hAnsi="Arial" w:cs="Arial"/>
          <w:b/>
          <w:lang w:val="en-GB"/>
        </w:rPr>
        <w:t xml:space="preserve">PR / </w:t>
      </w:r>
      <w:r w:rsidR="001B3D14">
        <w:rPr>
          <w:rFonts w:ascii="Arial" w:hAnsi="Arial" w:cs="Arial"/>
          <w:b/>
          <w:lang w:val="en-GB"/>
        </w:rPr>
        <w:t>Press service</w:t>
      </w:r>
      <w:r w:rsidRPr="00A91606">
        <w:rPr>
          <w:rFonts w:ascii="Arial" w:hAnsi="Arial" w:cs="Arial"/>
          <w:b/>
          <w:lang w:val="en-GB"/>
        </w:rPr>
        <w:t>:</w:t>
      </w:r>
    </w:p>
    <w:p w14:paraId="4D14F25D" w14:textId="77777777" w:rsidR="00E25BEC" w:rsidRPr="00A91606" w:rsidRDefault="001F148F">
      <w:pPr>
        <w:rPr>
          <w:lang w:val="en-GB"/>
        </w:rPr>
      </w:pPr>
      <w:r w:rsidRPr="00A91606">
        <w:rPr>
          <w:rFonts w:ascii="Arial" w:hAnsi="Arial" w:cs="Arial"/>
          <w:b/>
          <w:lang w:val="en-GB"/>
        </w:rPr>
        <w:t xml:space="preserve">Gabriela Zajícová, </w:t>
      </w:r>
      <w:r w:rsidRPr="00A91606">
        <w:rPr>
          <w:rFonts w:ascii="Arial" w:hAnsi="Arial" w:cs="Arial"/>
          <w:lang w:val="en-GB"/>
        </w:rPr>
        <w:t xml:space="preserve">GSM: 776 757 546, Email: </w:t>
      </w:r>
      <w:hyperlink r:id="rId6">
        <w:r w:rsidRPr="00A91606">
          <w:rPr>
            <w:rStyle w:val="Internetovodkaz"/>
            <w:rFonts w:ascii="Arial" w:hAnsi="Arial" w:cs="Arial"/>
            <w:lang w:val="en-GB"/>
          </w:rPr>
          <w:t>gabrielazajicova@seznam.cz</w:t>
        </w:r>
      </w:hyperlink>
    </w:p>
    <w:p w14:paraId="37A2AAC9" w14:textId="77777777" w:rsidR="00E25BEC" w:rsidRPr="00A91606" w:rsidRDefault="001F148F">
      <w:pPr>
        <w:rPr>
          <w:lang w:val="en-GB"/>
        </w:rPr>
      </w:pPr>
      <w:r w:rsidRPr="00A91606">
        <w:rPr>
          <w:rFonts w:ascii="Arial" w:hAnsi="Arial" w:cs="Arial"/>
          <w:b/>
          <w:lang w:val="en-GB"/>
        </w:rPr>
        <w:t xml:space="preserve">Petr Slavík, </w:t>
      </w:r>
      <w:r w:rsidRPr="00A91606">
        <w:rPr>
          <w:rFonts w:ascii="Arial" w:hAnsi="Arial" w:cs="Arial"/>
          <w:lang w:val="en-GB"/>
        </w:rPr>
        <w:t xml:space="preserve">GSM: 604 419 042, Email: </w:t>
      </w:r>
      <w:hyperlink r:id="rId7">
        <w:r w:rsidRPr="00A91606">
          <w:rPr>
            <w:rStyle w:val="Internetovodkaz"/>
            <w:rFonts w:ascii="Arial" w:hAnsi="Arial" w:cs="Arial"/>
            <w:lang w:val="en-GB"/>
          </w:rPr>
          <w:t>petr_slavik@seznam.cz</w:t>
        </w:r>
      </w:hyperlink>
    </w:p>
    <w:p w14:paraId="767EA20E" w14:textId="77777777" w:rsidR="00E25BEC" w:rsidRPr="00A91606" w:rsidRDefault="00E25BEC">
      <w:pPr>
        <w:spacing w:after="0"/>
        <w:rPr>
          <w:rFonts w:ascii="Arial" w:hAnsi="Arial" w:cs="Arial"/>
          <w:b/>
          <w:szCs w:val="32"/>
          <w:lang w:val="en-GB"/>
        </w:rPr>
      </w:pPr>
    </w:p>
    <w:p w14:paraId="731BE666" w14:textId="77777777" w:rsidR="005C3E0C" w:rsidRPr="00A91606" w:rsidRDefault="005C3E0C" w:rsidP="005C3E0C">
      <w:pPr>
        <w:spacing w:after="0"/>
        <w:rPr>
          <w:rFonts w:ascii="Arial" w:hAnsi="Arial" w:cs="Arial"/>
          <w:b/>
          <w:color w:val="17365D" w:themeColor="text2" w:themeShade="BF"/>
          <w:szCs w:val="28"/>
          <w:u w:val="single"/>
          <w:lang w:val="en-GB"/>
        </w:rPr>
      </w:pPr>
    </w:p>
    <w:p w14:paraId="1062C5E0" w14:textId="77777777" w:rsidR="005C3E0C" w:rsidRPr="00A91606" w:rsidRDefault="005C3E0C" w:rsidP="005C3E0C">
      <w:pPr>
        <w:rPr>
          <w:lang w:val="en-GB"/>
        </w:rPr>
      </w:pPr>
    </w:p>
    <w:p w14:paraId="384DEEBA" w14:textId="77777777" w:rsidR="00E25BEC" w:rsidRPr="00A91606" w:rsidRDefault="001F148F">
      <w:pPr>
        <w:jc w:val="both"/>
        <w:rPr>
          <w:lang w:val="en-GB"/>
        </w:rPr>
      </w:pPr>
      <w:r w:rsidRPr="00A91606">
        <w:rPr>
          <w:lang w:val="en-GB"/>
        </w:rPr>
        <w:br w:type="page"/>
      </w:r>
    </w:p>
    <w:p w14:paraId="20CC32EF" w14:textId="77777777" w:rsidR="00E25BEC" w:rsidRPr="00A91606" w:rsidRDefault="001F148F">
      <w:pPr>
        <w:rPr>
          <w:lang w:val="en-GB"/>
        </w:rPr>
      </w:pPr>
      <w:r w:rsidRPr="00A91606">
        <w:rPr>
          <w:noProof/>
          <w:lang w:val="en-GB" w:eastAsia="cs-CZ"/>
        </w:rPr>
        <w:lastRenderedPageBreak/>
        <w:drawing>
          <wp:inline distT="0" distB="0" distL="19050" distR="0" wp14:anchorId="3F41CCC4" wp14:editId="5A594951">
            <wp:extent cx="5760720" cy="7958455"/>
            <wp:effectExtent l="0" t="0" r="0" b="0"/>
            <wp:docPr id="19" name="Obráze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3"/>
                    <pic:cNvPicPr>
                      <a:picLocks noChangeAspect="1" noChangeArrowheads="1"/>
                    </pic:cNvPicPr>
                  </pic:nvPicPr>
                  <pic:blipFill>
                    <a:blip r:embed="rId8" cstate="print"/>
                    <a:stretch>
                      <a:fillRect/>
                    </a:stretch>
                  </pic:blipFill>
                  <pic:spPr bwMode="auto">
                    <a:xfrm>
                      <a:off x="0" y="0"/>
                      <a:ext cx="5760720" cy="7958455"/>
                    </a:xfrm>
                    <a:prstGeom prst="rect">
                      <a:avLst/>
                    </a:prstGeom>
                  </pic:spPr>
                </pic:pic>
              </a:graphicData>
            </a:graphic>
          </wp:inline>
        </w:drawing>
      </w:r>
    </w:p>
    <w:p w14:paraId="54CABABD" w14:textId="77777777" w:rsidR="00E25BEC" w:rsidRPr="00A91606" w:rsidRDefault="001F148F">
      <w:pPr>
        <w:rPr>
          <w:lang w:val="en-GB"/>
        </w:rPr>
      </w:pPr>
      <w:r w:rsidRPr="00A91606">
        <w:rPr>
          <w:noProof/>
          <w:lang w:val="en-GB" w:eastAsia="cs-CZ"/>
        </w:rPr>
        <w:lastRenderedPageBreak/>
        <w:drawing>
          <wp:inline distT="0" distB="0" distL="19050" distR="0" wp14:anchorId="2E5E7CF2" wp14:editId="79EC258E">
            <wp:extent cx="5760720" cy="8959215"/>
            <wp:effectExtent l="0" t="0" r="0" b="0"/>
            <wp:docPr id="20" name="Obráze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4"/>
                    <pic:cNvPicPr>
                      <a:picLocks noChangeAspect="1" noChangeArrowheads="1"/>
                    </pic:cNvPicPr>
                  </pic:nvPicPr>
                  <pic:blipFill>
                    <a:blip r:embed="rId9" cstate="print"/>
                    <a:stretch>
                      <a:fillRect/>
                    </a:stretch>
                  </pic:blipFill>
                  <pic:spPr bwMode="auto">
                    <a:xfrm>
                      <a:off x="0" y="0"/>
                      <a:ext cx="5760720" cy="8959215"/>
                    </a:xfrm>
                    <a:prstGeom prst="rect">
                      <a:avLst/>
                    </a:prstGeom>
                  </pic:spPr>
                </pic:pic>
              </a:graphicData>
            </a:graphic>
          </wp:inline>
        </w:drawing>
      </w:r>
    </w:p>
    <w:sectPr w:rsidR="00E25BEC" w:rsidRPr="00A91606" w:rsidSect="00E25BEC">
      <w:pgSz w:w="11906" w:h="16838"/>
      <w:pgMar w:top="993" w:right="1417" w:bottom="851" w:left="1417" w:header="0" w:footer="0" w:gutter="0"/>
      <w:cols w:space="708"/>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JosefinSans-Regular">
    <w:altName w:val="Times New Roman"/>
    <w:charset w:val="EE"/>
    <w:family w:val="roman"/>
    <w:pitch w:val="variable"/>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E25BEC"/>
    <w:rsid w:val="000E0569"/>
    <w:rsid w:val="00135930"/>
    <w:rsid w:val="00181EF4"/>
    <w:rsid w:val="001B3D14"/>
    <w:rsid w:val="001B3D29"/>
    <w:rsid w:val="001F148F"/>
    <w:rsid w:val="002C4F25"/>
    <w:rsid w:val="00412B29"/>
    <w:rsid w:val="004219E3"/>
    <w:rsid w:val="0052500D"/>
    <w:rsid w:val="005558C5"/>
    <w:rsid w:val="00564587"/>
    <w:rsid w:val="00564DFB"/>
    <w:rsid w:val="005C3E0C"/>
    <w:rsid w:val="005D4509"/>
    <w:rsid w:val="00883B93"/>
    <w:rsid w:val="008C6E87"/>
    <w:rsid w:val="00A740E7"/>
    <w:rsid w:val="00A91606"/>
    <w:rsid w:val="00B1577D"/>
    <w:rsid w:val="00B407FA"/>
    <w:rsid w:val="00BB64B7"/>
    <w:rsid w:val="00BD7B7E"/>
    <w:rsid w:val="00C60AC3"/>
    <w:rsid w:val="00D13508"/>
    <w:rsid w:val="00D32E3F"/>
    <w:rsid w:val="00E25BEC"/>
    <w:rsid w:val="00F9751C"/>
    <w:rsid w:val="00FA6294"/>
    <w:rsid w:val="00FF613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FA341"/>
  <w15:docId w15:val="{437392AF-EC47-4246-8846-33E5BDADD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B345C"/>
    <w:pPr>
      <w:spacing w:after="200" w:line="276" w:lineRule="auto"/>
    </w:p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Internetovodkaz">
    <w:name w:val="Internetový odkaz"/>
    <w:basedOn w:val="Standardnpsmoodstavce"/>
    <w:rsid w:val="002B345C"/>
    <w:rPr>
      <w:color w:val="0563C1"/>
      <w:u w:val="single"/>
    </w:rPr>
  </w:style>
  <w:style w:type="character" w:customStyle="1" w:styleId="fontstyle01">
    <w:name w:val="fontstyle01"/>
    <w:basedOn w:val="Standardnpsmoodstavce"/>
    <w:qFormat/>
    <w:rsid w:val="002B345C"/>
    <w:rPr>
      <w:rFonts w:ascii="JosefinSans-Regular" w:hAnsi="JosefinSans-Regular"/>
      <w:b w:val="0"/>
      <w:bCs w:val="0"/>
      <w:i w:val="0"/>
      <w:iCs w:val="0"/>
      <w:color w:val="242021"/>
      <w:sz w:val="16"/>
      <w:szCs w:val="16"/>
    </w:rPr>
  </w:style>
  <w:style w:type="character" w:styleId="Siln">
    <w:name w:val="Strong"/>
    <w:basedOn w:val="Standardnpsmoodstavce"/>
    <w:uiPriority w:val="22"/>
    <w:qFormat/>
    <w:rsid w:val="002B345C"/>
    <w:rPr>
      <w:b/>
      <w:bCs/>
    </w:rPr>
  </w:style>
  <w:style w:type="character" w:customStyle="1" w:styleId="TextbublinyChar">
    <w:name w:val="Text bubliny Char"/>
    <w:basedOn w:val="Standardnpsmoodstavce"/>
    <w:link w:val="Textbubliny"/>
    <w:uiPriority w:val="99"/>
    <w:semiHidden/>
    <w:qFormat/>
    <w:rsid w:val="002B345C"/>
    <w:rPr>
      <w:rFonts w:ascii="Tahoma" w:hAnsi="Tahoma" w:cs="Tahoma"/>
      <w:sz w:val="16"/>
      <w:szCs w:val="16"/>
    </w:rPr>
  </w:style>
  <w:style w:type="paragraph" w:customStyle="1" w:styleId="Nadpis">
    <w:name w:val="Nadpis"/>
    <w:basedOn w:val="Normln"/>
    <w:next w:val="Tlotextu"/>
    <w:qFormat/>
    <w:rsid w:val="00E25BEC"/>
    <w:pPr>
      <w:keepNext/>
      <w:spacing w:before="240" w:after="120"/>
    </w:pPr>
    <w:rPr>
      <w:rFonts w:ascii="Liberation Sans" w:eastAsia="Microsoft YaHei" w:hAnsi="Liberation Sans" w:cs="Lucida Sans"/>
      <w:sz w:val="28"/>
      <w:szCs w:val="28"/>
    </w:rPr>
  </w:style>
  <w:style w:type="paragraph" w:customStyle="1" w:styleId="Tlotextu">
    <w:name w:val="Tělo textu"/>
    <w:basedOn w:val="Normln"/>
    <w:rsid w:val="00E25BEC"/>
    <w:pPr>
      <w:spacing w:after="140" w:line="288" w:lineRule="auto"/>
    </w:pPr>
  </w:style>
  <w:style w:type="paragraph" w:styleId="Seznam">
    <w:name w:val="List"/>
    <w:basedOn w:val="Tlotextu"/>
    <w:rsid w:val="00E25BEC"/>
    <w:rPr>
      <w:rFonts w:cs="Lucida Sans"/>
    </w:rPr>
  </w:style>
  <w:style w:type="paragraph" w:customStyle="1" w:styleId="Popisek">
    <w:name w:val="Popisek"/>
    <w:basedOn w:val="Normln"/>
    <w:rsid w:val="00E25BEC"/>
    <w:pPr>
      <w:suppressLineNumbers/>
      <w:spacing w:before="120" w:after="120"/>
    </w:pPr>
    <w:rPr>
      <w:rFonts w:cs="Lucida Sans"/>
      <w:i/>
      <w:iCs/>
      <w:sz w:val="24"/>
      <w:szCs w:val="24"/>
    </w:rPr>
  </w:style>
  <w:style w:type="paragraph" w:customStyle="1" w:styleId="Rejstk">
    <w:name w:val="Rejstřík"/>
    <w:basedOn w:val="Normln"/>
    <w:qFormat/>
    <w:rsid w:val="00E25BEC"/>
    <w:pPr>
      <w:suppressLineNumbers/>
    </w:pPr>
    <w:rPr>
      <w:rFonts w:cs="Lucida Sans"/>
    </w:rPr>
  </w:style>
  <w:style w:type="paragraph" w:styleId="Odstavecseseznamem">
    <w:name w:val="List Paragraph"/>
    <w:basedOn w:val="Normln"/>
    <w:uiPriority w:val="34"/>
    <w:qFormat/>
    <w:rsid w:val="002B345C"/>
    <w:pPr>
      <w:ind w:left="720"/>
      <w:contextualSpacing/>
    </w:pPr>
  </w:style>
  <w:style w:type="paragraph" w:styleId="Normlnweb">
    <w:name w:val="Normal (Web)"/>
    <w:basedOn w:val="Normln"/>
    <w:uiPriority w:val="99"/>
    <w:unhideWhenUsed/>
    <w:qFormat/>
    <w:rsid w:val="002B345C"/>
    <w:pPr>
      <w:spacing w:beforeAutospacing="1"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qFormat/>
    <w:rsid w:val="002B345C"/>
    <w:pPr>
      <w:spacing w:after="0" w:line="240" w:lineRule="auto"/>
    </w:pPr>
    <w:rPr>
      <w:rFonts w:ascii="Tahoma" w:hAnsi="Tahoma" w:cs="Tahoma"/>
      <w:sz w:val="16"/>
      <w:szCs w:val="16"/>
    </w:rPr>
  </w:style>
  <w:style w:type="paragraph" w:styleId="Textkomente">
    <w:name w:val="annotation text"/>
    <w:basedOn w:val="Normln"/>
    <w:link w:val="TextkomenteChar"/>
    <w:uiPriority w:val="99"/>
    <w:semiHidden/>
    <w:unhideWhenUsed/>
    <w:rsid w:val="00E25BEC"/>
    <w:pPr>
      <w:spacing w:line="240" w:lineRule="auto"/>
    </w:pPr>
    <w:rPr>
      <w:sz w:val="20"/>
      <w:szCs w:val="20"/>
    </w:rPr>
  </w:style>
  <w:style w:type="character" w:customStyle="1" w:styleId="TextkomenteChar">
    <w:name w:val="Text komentáře Char"/>
    <w:basedOn w:val="Standardnpsmoodstavce"/>
    <w:link w:val="Textkomente"/>
    <w:uiPriority w:val="99"/>
    <w:semiHidden/>
    <w:rsid w:val="00E25BEC"/>
    <w:rPr>
      <w:sz w:val="20"/>
      <w:szCs w:val="20"/>
    </w:rPr>
  </w:style>
  <w:style w:type="character" w:styleId="Odkaznakoment">
    <w:name w:val="annotation reference"/>
    <w:basedOn w:val="Standardnpsmoodstavce"/>
    <w:uiPriority w:val="99"/>
    <w:semiHidden/>
    <w:unhideWhenUsed/>
    <w:rsid w:val="00E25BE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917238">
      <w:bodyDiv w:val="1"/>
      <w:marLeft w:val="0"/>
      <w:marRight w:val="0"/>
      <w:marTop w:val="0"/>
      <w:marBottom w:val="0"/>
      <w:divBdr>
        <w:top w:val="none" w:sz="0" w:space="0" w:color="auto"/>
        <w:left w:val="none" w:sz="0" w:space="0" w:color="auto"/>
        <w:bottom w:val="none" w:sz="0" w:space="0" w:color="auto"/>
        <w:right w:val="none" w:sz="0" w:space="0" w:color="auto"/>
      </w:divBdr>
    </w:div>
    <w:div w:id="141701728">
      <w:bodyDiv w:val="1"/>
      <w:marLeft w:val="0"/>
      <w:marRight w:val="0"/>
      <w:marTop w:val="0"/>
      <w:marBottom w:val="0"/>
      <w:divBdr>
        <w:top w:val="none" w:sz="0" w:space="0" w:color="auto"/>
        <w:left w:val="none" w:sz="0" w:space="0" w:color="auto"/>
        <w:bottom w:val="none" w:sz="0" w:space="0" w:color="auto"/>
        <w:right w:val="none" w:sz="0" w:space="0" w:color="auto"/>
      </w:divBdr>
    </w:div>
    <w:div w:id="176427697">
      <w:bodyDiv w:val="1"/>
      <w:marLeft w:val="0"/>
      <w:marRight w:val="0"/>
      <w:marTop w:val="0"/>
      <w:marBottom w:val="0"/>
      <w:divBdr>
        <w:top w:val="none" w:sz="0" w:space="0" w:color="auto"/>
        <w:left w:val="none" w:sz="0" w:space="0" w:color="auto"/>
        <w:bottom w:val="none" w:sz="0" w:space="0" w:color="auto"/>
        <w:right w:val="none" w:sz="0" w:space="0" w:color="auto"/>
      </w:divBdr>
    </w:div>
    <w:div w:id="360016127">
      <w:bodyDiv w:val="1"/>
      <w:marLeft w:val="0"/>
      <w:marRight w:val="0"/>
      <w:marTop w:val="0"/>
      <w:marBottom w:val="0"/>
      <w:divBdr>
        <w:top w:val="none" w:sz="0" w:space="0" w:color="auto"/>
        <w:left w:val="none" w:sz="0" w:space="0" w:color="auto"/>
        <w:bottom w:val="none" w:sz="0" w:space="0" w:color="auto"/>
        <w:right w:val="none" w:sz="0" w:space="0" w:color="auto"/>
      </w:divBdr>
    </w:div>
    <w:div w:id="488207590">
      <w:bodyDiv w:val="1"/>
      <w:marLeft w:val="0"/>
      <w:marRight w:val="0"/>
      <w:marTop w:val="0"/>
      <w:marBottom w:val="0"/>
      <w:divBdr>
        <w:top w:val="none" w:sz="0" w:space="0" w:color="auto"/>
        <w:left w:val="none" w:sz="0" w:space="0" w:color="auto"/>
        <w:bottom w:val="none" w:sz="0" w:space="0" w:color="auto"/>
        <w:right w:val="none" w:sz="0" w:space="0" w:color="auto"/>
      </w:divBdr>
    </w:div>
    <w:div w:id="928806926">
      <w:bodyDiv w:val="1"/>
      <w:marLeft w:val="0"/>
      <w:marRight w:val="0"/>
      <w:marTop w:val="0"/>
      <w:marBottom w:val="0"/>
      <w:divBdr>
        <w:top w:val="none" w:sz="0" w:space="0" w:color="auto"/>
        <w:left w:val="none" w:sz="0" w:space="0" w:color="auto"/>
        <w:bottom w:val="none" w:sz="0" w:space="0" w:color="auto"/>
        <w:right w:val="none" w:sz="0" w:space="0" w:color="auto"/>
      </w:divBdr>
    </w:div>
    <w:div w:id="1267276240">
      <w:bodyDiv w:val="1"/>
      <w:marLeft w:val="0"/>
      <w:marRight w:val="0"/>
      <w:marTop w:val="0"/>
      <w:marBottom w:val="0"/>
      <w:divBdr>
        <w:top w:val="none" w:sz="0" w:space="0" w:color="auto"/>
        <w:left w:val="none" w:sz="0" w:space="0" w:color="auto"/>
        <w:bottom w:val="none" w:sz="0" w:space="0" w:color="auto"/>
        <w:right w:val="none" w:sz="0" w:space="0" w:color="auto"/>
      </w:divBdr>
    </w:div>
    <w:div w:id="1463109072">
      <w:bodyDiv w:val="1"/>
      <w:marLeft w:val="0"/>
      <w:marRight w:val="0"/>
      <w:marTop w:val="0"/>
      <w:marBottom w:val="0"/>
      <w:divBdr>
        <w:top w:val="none" w:sz="0" w:space="0" w:color="auto"/>
        <w:left w:val="none" w:sz="0" w:space="0" w:color="auto"/>
        <w:bottom w:val="none" w:sz="0" w:space="0" w:color="auto"/>
        <w:right w:val="none" w:sz="0" w:space="0" w:color="auto"/>
      </w:divBdr>
    </w:div>
    <w:div w:id="1700010402">
      <w:bodyDiv w:val="1"/>
      <w:marLeft w:val="0"/>
      <w:marRight w:val="0"/>
      <w:marTop w:val="0"/>
      <w:marBottom w:val="0"/>
      <w:divBdr>
        <w:top w:val="none" w:sz="0" w:space="0" w:color="auto"/>
        <w:left w:val="none" w:sz="0" w:space="0" w:color="auto"/>
        <w:bottom w:val="none" w:sz="0" w:space="0" w:color="auto"/>
        <w:right w:val="none" w:sz="0" w:space="0" w:color="auto"/>
      </w:divBdr>
    </w:div>
    <w:div w:id="1849558732">
      <w:bodyDiv w:val="1"/>
      <w:marLeft w:val="0"/>
      <w:marRight w:val="0"/>
      <w:marTop w:val="0"/>
      <w:marBottom w:val="0"/>
      <w:divBdr>
        <w:top w:val="none" w:sz="0" w:space="0" w:color="auto"/>
        <w:left w:val="none" w:sz="0" w:space="0" w:color="auto"/>
        <w:bottom w:val="none" w:sz="0" w:space="0" w:color="auto"/>
        <w:right w:val="none" w:sz="0" w:space="0" w:color="auto"/>
      </w:divBdr>
    </w:div>
    <w:div w:id="1912617008">
      <w:bodyDiv w:val="1"/>
      <w:marLeft w:val="0"/>
      <w:marRight w:val="0"/>
      <w:marTop w:val="0"/>
      <w:marBottom w:val="0"/>
      <w:divBdr>
        <w:top w:val="none" w:sz="0" w:space="0" w:color="auto"/>
        <w:left w:val="none" w:sz="0" w:space="0" w:color="auto"/>
        <w:bottom w:val="none" w:sz="0" w:space="0" w:color="auto"/>
        <w:right w:val="none" w:sz="0" w:space="0" w:color="auto"/>
      </w:divBdr>
    </w:div>
    <w:div w:id="21016741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mailto:petr_slavik@seznam.cz"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gabrielazajicova@seznam.cz" TargetMode="External"/><Relationship Id="rId11" Type="http://schemas.openxmlformats.org/officeDocument/2006/relationships/theme" Target="theme/theme1.xml"/><Relationship Id="rId5" Type="http://schemas.openxmlformats.org/officeDocument/2006/relationships/hyperlink" Target="http://www.anifilm.cz/"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3.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360</TotalTime>
  <Pages>5</Pages>
  <Words>1245</Words>
  <Characters>7224</Characters>
  <Application>Microsoft Office Word</Application>
  <DocSecurity>0</DocSecurity>
  <Lines>212</Lines>
  <Paragraphs>53</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8416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Probook</dc:creator>
  <cp:lastModifiedBy>Pokorna Marketa</cp:lastModifiedBy>
  <cp:revision>9</cp:revision>
  <dcterms:created xsi:type="dcterms:W3CDTF">2025-05-10T17:15:00Z</dcterms:created>
  <dcterms:modified xsi:type="dcterms:W3CDTF">2025-05-10T23:19:00Z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