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00355" w:rsidRDefault="00000000">
      <w:pPr>
        <w:pStyle w:val="Nadpis1"/>
        <w:keepNext w:val="0"/>
        <w:keepLines w:val="0"/>
        <w:pBdr>
          <w:bottom w:val="none" w:sz="0" w:space="26" w:color="auto"/>
        </w:pBdr>
        <w:spacing w:before="0" w:after="0" w:line="271" w:lineRule="auto"/>
        <w:rPr>
          <w:b/>
          <w:color w:val="5BB7B4"/>
          <w:sz w:val="53"/>
          <w:szCs w:val="53"/>
        </w:rPr>
      </w:pPr>
      <w:bookmarkStart w:id="0" w:name="_fgfgszon1b1i" w:colFirst="0" w:colLast="0"/>
      <w:bookmarkEnd w:id="0"/>
      <w:r>
        <w:rPr>
          <w:b/>
          <w:color w:val="5BB7B4"/>
          <w:sz w:val="53"/>
          <w:szCs w:val="53"/>
        </w:rPr>
        <w:t>STATUT A PRAVIDLA GAME PITCH ARENA</w:t>
      </w:r>
    </w:p>
    <w:p w14:paraId="00000002" w14:textId="77777777" w:rsidR="00200355" w:rsidRDefault="00000000">
      <w:pPr>
        <w:pStyle w:val="Nadpis2"/>
        <w:keepNext w:val="0"/>
        <w:keepLines w:val="0"/>
        <w:spacing w:before="0" w:after="300" w:line="284" w:lineRule="auto"/>
        <w:rPr>
          <w:b/>
          <w:color w:val="5BB7B4"/>
          <w:sz w:val="38"/>
          <w:szCs w:val="38"/>
        </w:rPr>
      </w:pPr>
      <w:bookmarkStart w:id="1" w:name="_5fgi0mdt7tms" w:colFirst="0" w:colLast="0"/>
      <w:bookmarkEnd w:id="1"/>
      <w:r>
        <w:rPr>
          <w:b/>
          <w:color w:val="5BB7B4"/>
          <w:sz w:val="38"/>
          <w:szCs w:val="38"/>
        </w:rPr>
        <w:t>STATUT GAME PITCH ARENA</w:t>
      </w:r>
    </w:p>
    <w:p w14:paraId="00000003" w14:textId="77777777" w:rsidR="00200355" w:rsidRDefault="00000000">
      <w:pPr>
        <w:pStyle w:val="Nadpis3"/>
        <w:keepNext w:val="0"/>
        <w:keepLines w:val="0"/>
        <w:spacing w:before="0" w:after="380"/>
        <w:rPr>
          <w:b/>
          <w:color w:val="5BB7B4"/>
          <w:sz w:val="26"/>
          <w:szCs w:val="26"/>
        </w:rPr>
      </w:pPr>
      <w:bookmarkStart w:id="2" w:name="_hu9u1fyecb3e" w:colFirst="0" w:colLast="0"/>
      <w:bookmarkEnd w:id="2"/>
      <w:r>
        <w:rPr>
          <w:b/>
          <w:color w:val="5BB7B4"/>
          <w:sz w:val="26"/>
          <w:szCs w:val="26"/>
        </w:rPr>
        <w:t xml:space="preserve">GAME PITCH </w:t>
      </w:r>
      <w:proofErr w:type="gramStart"/>
      <w:r>
        <w:rPr>
          <w:b/>
          <w:color w:val="5BB7B4"/>
          <w:sz w:val="26"/>
          <w:szCs w:val="26"/>
        </w:rPr>
        <w:t>ARENA ,</w:t>
      </w:r>
      <w:proofErr w:type="gramEnd"/>
      <w:r>
        <w:rPr>
          <w:b/>
          <w:color w:val="5BB7B4"/>
          <w:sz w:val="26"/>
          <w:szCs w:val="26"/>
        </w:rPr>
        <w:t xml:space="preserve"> ANIFILM 2025, LIBEREC, ČESKÁ REPUBLIKA </w:t>
      </w:r>
    </w:p>
    <w:p w14:paraId="00000004" w14:textId="77777777" w:rsidR="00200355" w:rsidRDefault="00000000">
      <w:pPr>
        <w:numPr>
          <w:ilvl w:val="0"/>
          <w:numId w:val="2"/>
        </w:numPr>
        <w:ind w:left="1180"/>
      </w:pPr>
      <w:r>
        <w:rPr>
          <w:sz w:val="30"/>
          <w:szCs w:val="30"/>
        </w:rPr>
        <w:t xml:space="preserve">Záměrem game </w:t>
      </w:r>
      <w:proofErr w:type="spellStart"/>
      <w:r>
        <w:rPr>
          <w:sz w:val="30"/>
          <w:szCs w:val="30"/>
        </w:rPr>
        <w:t>pitch</w:t>
      </w:r>
      <w:proofErr w:type="spellEnd"/>
      <w:r>
        <w:rPr>
          <w:sz w:val="30"/>
          <w:szCs w:val="30"/>
        </w:rPr>
        <w:t xml:space="preserve"> arena (GPA) je představit a propojit nadějné herní projekty vznikající ve středoevropském regionu s významnými investory a vydavateli z herního prostředí. GPA se chce stát zásadním místem a networkingovou platformou a dále rozvíjet tvorbu herních projektů, chce přispět ke vzniku nových děl, stejně tak jako poskytovat půdu pro možný vznik mezinárodních spoluprací.</w:t>
      </w:r>
    </w:p>
    <w:p w14:paraId="00000005" w14:textId="77777777" w:rsidR="00200355" w:rsidRDefault="00000000">
      <w:pPr>
        <w:numPr>
          <w:ilvl w:val="0"/>
          <w:numId w:val="2"/>
        </w:numPr>
        <w:ind w:left="1180"/>
      </w:pPr>
      <w:r>
        <w:rPr>
          <w:sz w:val="30"/>
          <w:szCs w:val="30"/>
        </w:rPr>
        <w:t xml:space="preserve">Pořadatelem Session je OSPAF </w:t>
      </w:r>
      <w:proofErr w:type="spellStart"/>
      <w:r>
        <w:rPr>
          <w:sz w:val="30"/>
          <w:szCs w:val="30"/>
        </w:rPr>
        <w:t>z.s</w:t>
      </w:r>
      <w:proofErr w:type="spellEnd"/>
      <w:r>
        <w:rPr>
          <w:sz w:val="30"/>
          <w:szCs w:val="30"/>
        </w:rPr>
        <w:t xml:space="preserve">. a </w:t>
      </w:r>
      <w:proofErr w:type="spellStart"/>
      <w:r>
        <w:rPr>
          <w:sz w:val="30"/>
          <w:szCs w:val="30"/>
        </w:rPr>
        <w:t>Cyber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Sail</w:t>
      </w:r>
      <w:proofErr w:type="spellEnd"/>
      <w:r>
        <w:rPr>
          <w:sz w:val="30"/>
          <w:szCs w:val="30"/>
        </w:rPr>
        <w:t xml:space="preserve"> s.r.o. Jandova 185/6, Vysočany (Praha 9), 190 00 Praha. </w:t>
      </w:r>
      <w:hyperlink r:id="rId5">
        <w:r>
          <w:rPr>
            <w:color w:val="1155CC"/>
            <w:sz w:val="30"/>
            <w:szCs w:val="30"/>
            <w:u w:val="single"/>
          </w:rPr>
          <w:t>https://www.cybersail.consulting/</w:t>
        </w:r>
      </w:hyperlink>
      <w:r>
        <w:rPr>
          <w:sz w:val="30"/>
          <w:szCs w:val="30"/>
        </w:rPr>
        <w:br/>
        <w:t xml:space="preserve"> </w:t>
      </w:r>
    </w:p>
    <w:p w14:paraId="00000006" w14:textId="77777777" w:rsidR="00200355" w:rsidRDefault="00000000">
      <w:pPr>
        <w:numPr>
          <w:ilvl w:val="0"/>
          <w:numId w:val="2"/>
        </w:numPr>
        <w:ind w:left="1180"/>
      </w:pPr>
      <w:proofErr w:type="spellStart"/>
      <w:r>
        <w:rPr>
          <w:sz w:val="30"/>
          <w:szCs w:val="30"/>
        </w:rPr>
        <w:t>Pitching</w:t>
      </w:r>
      <w:proofErr w:type="spellEnd"/>
      <w:r>
        <w:rPr>
          <w:sz w:val="30"/>
          <w:szCs w:val="30"/>
        </w:rPr>
        <w:t xml:space="preserve"> session 2025 se uskuteční na MFAF </w:t>
      </w:r>
      <w:proofErr w:type="spellStart"/>
      <w:r>
        <w:rPr>
          <w:sz w:val="30"/>
          <w:szCs w:val="30"/>
        </w:rPr>
        <w:t>Anifilm</w:t>
      </w:r>
      <w:proofErr w:type="spellEnd"/>
      <w:r>
        <w:rPr>
          <w:sz w:val="30"/>
          <w:szCs w:val="30"/>
        </w:rPr>
        <w:t xml:space="preserve">. Předcházet mu budou přípravná kola a práce s týmy, po </w:t>
      </w:r>
      <w:proofErr w:type="spellStart"/>
      <w:r>
        <w:rPr>
          <w:sz w:val="30"/>
          <w:szCs w:val="30"/>
        </w:rPr>
        <w:t>pitching</w:t>
      </w:r>
      <w:proofErr w:type="spellEnd"/>
      <w:r>
        <w:rPr>
          <w:sz w:val="30"/>
          <w:szCs w:val="30"/>
        </w:rPr>
        <w:t xml:space="preserve"> session bude v ten samý den následovat i slavnostní vyhlášení při mezinárodním festivalu </w:t>
      </w:r>
      <w:proofErr w:type="spellStart"/>
      <w:r>
        <w:rPr>
          <w:sz w:val="30"/>
          <w:szCs w:val="30"/>
        </w:rPr>
        <w:t>Anifilm</w:t>
      </w:r>
      <w:proofErr w:type="spellEnd"/>
      <w:r>
        <w:rPr>
          <w:sz w:val="30"/>
          <w:szCs w:val="30"/>
        </w:rPr>
        <w:t xml:space="preserve"> 2025.</w:t>
      </w:r>
      <w:r>
        <w:rPr>
          <w:sz w:val="30"/>
          <w:szCs w:val="30"/>
        </w:rPr>
        <w:br/>
        <w:t xml:space="preserve"> </w:t>
      </w:r>
    </w:p>
    <w:p w14:paraId="00000007" w14:textId="77777777" w:rsidR="00200355" w:rsidRDefault="00000000">
      <w:pPr>
        <w:numPr>
          <w:ilvl w:val="0"/>
          <w:numId w:val="2"/>
        </w:numPr>
        <w:ind w:left="1180"/>
      </w:pPr>
      <w:r>
        <w:rPr>
          <w:sz w:val="30"/>
          <w:szCs w:val="30"/>
        </w:rPr>
        <w:t>GPA je složena z těchto kategorií: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proofErr w:type="spellStart"/>
      <w:r>
        <w:rPr>
          <w:b/>
          <w:sz w:val="30"/>
          <w:szCs w:val="30"/>
        </w:rPr>
        <w:t>Enchanting</w:t>
      </w:r>
      <w:proofErr w:type="spellEnd"/>
      <w:r>
        <w:rPr>
          <w:b/>
          <w:sz w:val="30"/>
          <w:szCs w:val="30"/>
        </w:rPr>
        <w:t xml:space="preserve"> and </w:t>
      </w:r>
      <w:proofErr w:type="spellStart"/>
      <w:r>
        <w:rPr>
          <w:b/>
          <w:sz w:val="30"/>
          <w:szCs w:val="30"/>
        </w:rPr>
        <w:t>experimental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genres</w:t>
      </w:r>
      <w:proofErr w:type="spellEnd"/>
      <w:r>
        <w:rPr>
          <w:b/>
          <w:sz w:val="30"/>
          <w:szCs w:val="30"/>
        </w:rPr>
        <w:br/>
      </w:r>
      <w:r>
        <w:rPr>
          <w:sz w:val="30"/>
          <w:szCs w:val="30"/>
        </w:rPr>
        <w:t>Tato kategorie je zaměřena na hry experimentální povahy nebo projekty, které jsou realizovány s omezeným rozpočtem či se vyznačují výraznou uměleckou nebo výtvarnou ambicí, včetně studentských projektů.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  <w:proofErr w:type="spellStart"/>
      <w:r>
        <w:rPr>
          <w:b/>
          <w:sz w:val="30"/>
          <w:szCs w:val="30"/>
        </w:rPr>
        <w:t>Established</w:t>
      </w:r>
      <w:proofErr w:type="spellEnd"/>
      <w:r>
        <w:rPr>
          <w:b/>
          <w:sz w:val="30"/>
          <w:szCs w:val="30"/>
        </w:rPr>
        <w:t xml:space="preserve"> and </w:t>
      </w:r>
      <w:proofErr w:type="spellStart"/>
      <w:r>
        <w:rPr>
          <w:b/>
          <w:sz w:val="30"/>
          <w:szCs w:val="30"/>
        </w:rPr>
        <w:t>wide</w:t>
      </w:r>
      <w:proofErr w:type="spellEnd"/>
      <w:r>
        <w:rPr>
          <w:b/>
          <w:sz w:val="30"/>
          <w:szCs w:val="30"/>
        </w:rPr>
        <w:t xml:space="preserve">-audience </w:t>
      </w:r>
      <w:proofErr w:type="spellStart"/>
      <w:r>
        <w:rPr>
          <w:b/>
          <w:sz w:val="30"/>
          <w:szCs w:val="30"/>
        </w:rPr>
        <w:t>genres</w:t>
      </w:r>
      <w:proofErr w:type="spellEnd"/>
      <w:r>
        <w:rPr>
          <w:b/>
          <w:sz w:val="30"/>
          <w:szCs w:val="30"/>
        </w:rPr>
        <w:br/>
      </w:r>
      <w:r>
        <w:rPr>
          <w:sz w:val="30"/>
          <w:szCs w:val="30"/>
        </w:rPr>
        <w:lastRenderedPageBreak/>
        <w:t>Tato kategorie se soustředí na hry s vyššími ambicemi nebo většími týmy, které cílí na komerční úspěch, a jsou typické pro tzv. A &amp; AA studia. Zahrnuje také hry již ověřeného a tradičního žánrového ražení.</w:t>
      </w:r>
      <w:r>
        <w:rPr>
          <w:sz w:val="30"/>
          <w:szCs w:val="30"/>
        </w:rPr>
        <w:br/>
      </w:r>
    </w:p>
    <w:p w14:paraId="00000008" w14:textId="77777777" w:rsidR="00200355" w:rsidRDefault="00000000">
      <w:pPr>
        <w:numPr>
          <w:ilvl w:val="0"/>
          <w:numId w:val="2"/>
        </w:numPr>
        <w:ind w:left="1180"/>
      </w:pPr>
      <w:r>
        <w:rPr>
          <w:sz w:val="30"/>
          <w:szCs w:val="30"/>
        </w:rPr>
        <w:t>Do každé z kategorií bude vybráno maximálně 8 projektů.</w:t>
      </w:r>
      <w:r>
        <w:rPr>
          <w:sz w:val="30"/>
          <w:szCs w:val="30"/>
        </w:rPr>
        <w:br/>
      </w:r>
    </w:p>
    <w:p w14:paraId="00000009" w14:textId="77777777" w:rsidR="00200355" w:rsidRDefault="00000000">
      <w:pPr>
        <w:numPr>
          <w:ilvl w:val="0"/>
          <w:numId w:val="3"/>
        </w:numPr>
        <w:ind w:left="1180"/>
      </w:pPr>
      <w:r>
        <w:rPr>
          <w:sz w:val="30"/>
          <w:szCs w:val="30"/>
        </w:rPr>
        <w:t xml:space="preserve">Přihlášené projekty posuzuje výběrová komise, složená z představitelů organizátora a přizvaných odborníků. Především bude výběr záviset na tom, zda vaše hra odpovídá základním požadavkům vydavatelů her přítomných na GPA, s cílem podpořit optimální výsledky a synergie. O výsledku je každý přihlašovatel vyrozuměn. Tvůrci vybraných děl obdrží oficiální pozvání na </w:t>
      </w:r>
      <w:proofErr w:type="spellStart"/>
      <w:r>
        <w:rPr>
          <w:sz w:val="30"/>
          <w:szCs w:val="30"/>
        </w:rPr>
        <w:t>pitching</w:t>
      </w:r>
      <w:proofErr w:type="spellEnd"/>
      <w:r>
        <w:rPr>
          <w:sz w:val="30"/>
          <w:szCs w:val="30"/>
        </w:rPr>
        <w:t xml:space="preserve"> session.</w:t>
      </w:r>
    </w:p>
    <w:p w14:paraId="0000000A" w14:textId="77777777" w:rsidR="00200355" w:rsidRDefault="00000000">
      <w:pPr>
        <w:numPr>
          <w:ilvl w:val="0"/>
          <w:numId w:val="3"/>
        </w:numPr>
        <w:ind w:left="1180"/>
      </w:pPr>
      <w:r>
        <w:rPr>
          <w:sz w:val="30"/>
          <w:szCs w:val="30"/>
        </w:rPr>
        <w:t xml:space="preserve">Osobní účast na </w:t>
      </w:r>
      <w:proofErr w:type="spellStart"/>
      <w:r>
        <w:rPr>
          <w:sz w:val="30"/>
          <w:szCs w:val="30"/>
        </w:rPr>
        <w:t>pitching</w:t>
      </w:r>
      <w:proofErr w:type="spellEnd"/>
      <w:r>
        <w:rPr>
          <w:sz w:val="30"/>
          <w:szCs w:val="30"/>
        </w:rPr>
        <w:t xml:space="preserve"> session je povinná a veškeré náklady spojené s účastí jdou na vrub účastníků. </w:t>
      </w:r>
      <w:proofErr w:type="spellStart"/>
      <w:r>
        <w:rPr>
          <w:sz w:val="30"/>
          <w:szCs w:val="30"/>
        </w:rPr>
        <w:t>Pitching</w:t>
      </w:r>
      <w:proofErr w:type="spellEnd"/>
      <w:r>
        <w:rPr>
          <w:sz w:val="30"/>
          <w:szCs w:val="30"/>
        </w:rPr>
        <w:t xml:space="preserve"> session uvítá účast tvůrců na slavnostním vyhlášení výsledků v rámci </w:t>
      </w:r>
      <w:proofErr w:type="spellStart"/>
      <w:r>
        <w:rPr>
          <w:sz w:val="30"/>
          <w:szCs w:val="30"/>
        </w:rPr>
        <w:t>Anifilmu</w:t>
      </w:r>
      <w:proofErr w:type="spellEnd"/>
      <w:r>
        <w:rPr>
          <w:sz w:val="30"/>
          <w:szCs w:val="30"/>
        </w:rPr>
        <w:t>.</w:t>
      </w:r>
    </w:p>
    <w:p w14:paraId="0000000B" w14:textId="77777777" w:rsidR="00200355" w:rsidRDefault="00000000">
      <w:pPr>
        <w:numPr>
          <w:ilvl w:val="0"/>
          <w:numId w:val="3"/>
        </w:numPr>
        <w:ind w:left="1180"/>
      </w:pPr>
      <w:r>
        <w:rPr>
          <w:sz w:val="30"/>
          <w:szCs w:val="30"/>
        </w:rPr>
        <w:t>Organizátoři si vyhrazují právo přesunout přihlášky v rámci kategorií, tak aby byla projekty lépe odpovídaly požadavkům přítomných vydavatelů.</w:t>
      </w:r>
    </w:p>
    <w:p w14:paraId="0000000C" w14:textId="77777777" w:rsidR="00200355" w:rsidRDefault="00000000">
      <w:pPr>
        <w:numPr>
          <w:ilvl w:val="0"/>
          <w:numId w:val="3"/>
        </w:numPr>
        <w:ind w:left="1180"/>
      </w:pPr>
      <w:proofErr w:type="spellStart"/>
      <w:r>
        <w:rPr>
          <w:sz w:val="30"/>
          <w:szCs w:val="30"/>
        </w:rPr>
        <w:t>Pitching</w:t>
      </w:r>
      <w:proofErr w:type="spellEnd"/>
      <w:r>
        <w:rPr>
          <w:sz w:val="30"/>
          <w:szCs w:val="30"/>
        </w:rPr>
        <w:t xml:space="preserve"> bude probíhat v angličtině a veškeré materiály a osobní prezentace musí být v tomto jazyce.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</w:p>
    <w:p w14:paraId="0000000D" w14:textId="77777777" w:rsidR="00200355" w:rsidRDefault="00000000">
      <w:pPr>
        <w:numPr>
          <w:ilvl w:val="0"/>
          <w:numId w:val="3"/>
        </w:numPr>
        <w:ind w:left="1133" w:hanging="283"/>
      </w:pPr>
      <w:r>
        <w:rPr>
          <w:sz w:val="30"/>
          <w:szCs w:val="30"/>
        </w:rPr>
        <w:t xml:space="preserve">Přihlašovatel je povinen o výběru díla uvědomit držitele práv. V případě, že se dílo nemůže session účastnit, musí organizátora session o této skutečnosti informovat do týdne od obdržení oznámení o výběru. Pokud organizátor neobdrží nesouhlasné stanovisko během této doby, považuje účast projektu v session za potvrzenou.  </w:t>
      </w:r>
    </w:p>
    <w:p w14:paraId="0000000E" w14:textId="77777777" w:rsidR="00200355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</w:pPr>
      <w:r>
        <w:rPr>
          <w:sz w:val="30"/>
          <w:szCs w:val="30"/>
        </w:rPr>
        <w:t xml:space="preserve">Samotné </w:t>
      </w:r>
      <w:proofErr w:type="spellStart"/>
      <w:r>
        <w:rPr>
          <w:sz w:val="30"/>
          <w:szCs w:val="30"/>
        </w:rPr>
        <w:t>pitch</w:t>
      </w:r>
      <w:proofErr w:type="spellEnd"/>
      <w:r>
        <w:rPr>
          <w:sz w:val="30"/>
          <w:szCs w:val="30"/>
        </w:rPr>
        <w:t xml:space="preserve"> prezentace probíhají před mezinárodní 3-5 </w:t>
      </w:r>
      <w:proofErr w:type="spellStart"/>
      <w:r>
        <w:rPr>
          <w:sz w:val="30"/>
          <w:szCs w:val="30"/>
        </w:rPr>
        <w:t>členou</w:t>
      </w:r>
      <w:proofErr w:type="spellEnd"/>
      <w:r>
        <w:rPr>
          <w:sz w:val="30"/>
          <w:szCs w:val="30"/>
        </w:rPr>
        <w:t xml:space="preserve"> porotou složenou ze zástupců světa </w:t>
      </w:r>
      <w:proofErr w:type="spellStart"/>
      <w:r>
        <w:rPr>
          <w:sz w:val="30"/>
          <w:szCs w:val="30"/>
        </w:rPr>
        <w:t>publishingu</w:t>
      </w:r>
      <w:proofErr w:type="spellEnd"/>
      <w:r>
        <w:rPr>
          <w:sz w:val="30"/>
          <w:szCs w:val="30"/>
        </w:rPr>
        <w:t xml:space="preserve"> a investičních odborníků. Složení poroty pro každou kategorii bude částečně jiné.</w:t>
      </w:r>
    </w:p>
    <w:p w14:paraId="0000000F" w14:textId="77777777" w:rsidR="00200355" w:rsidRDefault="00200355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/>
        <w:ind w:left="720"/>
        <w:rPr>
          <w:sz w:val="30"/>
          <w:szCs w:val="30"/>
        </w:rPr>
      </w:pPr>
    </w:p>
    <w:p w14:paraId="00000010" w14:textId="77777777" w:rsidR="00200355" w:rsidRDefault="00000000">
      <w:pPr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/>
      </w:pPr>
      <w:r>
        <w:rPr>
          <w:sz w:val="30"/>
          <w:szCs w:val="30"/>
        </w:rPr>
        <w:t xml:space="preserve">Výběrová porota pro jednotlivé kategorie GPA vybere a ocení nejlepší prezentaci v rámci své kategorie. Vítězové budou oficiálně uznáni během slavnostního ceremoniálu </w:t>
      </w:r>
      <w:proofErr w:type="spellStart"/>
      <w:r>
        <w:rPr>
          <w:sz w:val="30"/>
          <w:szCs w:val="30"/>
        </w:rPr>
        <w:t>Anifilm</w:t>
      </w:r>
      <w:proofErr w:type="spellEnd"/>
      <w:r>
        <w:rPr>
          <w:sz w:val="30"/>
          <w:szCs w:val="30"/>
        </w:rPr>
        <w:t xml:space="preserve"> 2024, kde obdrží prestižní ocenění z vyhrazeného fondu cen. Každému příjemci bude přidělena konkrétní část z fondu cen na základě rozhodnutí poroty. Je třeba poznamenat, že některé ceny mohou být uděleny týmům jiným než hlavním vítězům kvůli geografickým nebo logistickým omezením; například cena za internetové připojení od O2 je dostupná pouze v České republice. Toto omezení neplatí pro cenu od Nadace PPF.</w:t>
      </w:r>
    </w:p>
    <w:p w14:paraId="00000011" w14:textId="77777777" w:rsidR="00200355" w:rsidRDefault="00200355">
      <w:pPr>
        <w:spacing w:after="300"/>
        <w:ind w:left="720"/>
        <w:rPr>
          <w:sz w:val="30"/>
          <w:szCs w:val="30"/>
        </w:rPr>
      </w:pPr>
    </w:p>
    <w:p w14:paraId="00000012" w14:textId="77777777" w:rsidR="00200355" w:rsidRDefault="00000000">
      <w:pPr>
        <w:numPr>
          <w:ilvl w:val="0"/>
          <w:numId w:val="3"/>
        </w:numPr>
        <w:ind w:left="1133" w:hanging="283"/>
      </w:pPr>
      <w:r>
        <w:rPr>
          <w:sz w:val="30"/>
          <w:szCs w:val="30"/>
        </w:rPr>
        <w:t xml:space="preserve">Fond </w:t>
      </w:r>
      <w:proofErr w:type="gramStart"/>
      <w:r>
        <w:rPr>
          <w:sz w:val="30"/>
          <w:szCs w:val="30"/>
        </w:rPr>
        <w:t>cen  se</w:t>
      </w:r>
      <w:proofErr w:type="gramEnd"/>
      <w:r>
        <w:rPr>
          <w:sz w:val="30"/>
          <w:szCs w:val="30"/>
        </w:rPr>
        <w:t xml:space="preserve"> skládá z:</w:t>
      </w:r>
    </w:p>
    <w:p w14:paraId="00000013" w14:textId="77777777" w:rsidR="00200355" w:rsidRDefault="00000000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10 000€ od Nadace PPF</w:t>
      </w:r>
    </w:p>
    <w:p w14:paraId="00000014" w14:textId="77777777" w:rsidR="00200355" w:rsidRDefault="00000000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Nejlepší dostupné internetové připojení v místě dle výběru výherce včetně potřebného hardware na rok zdarma od O2 Česká </w:t>
      </w:r>
      <w:proofErr w:type="gramStart"/>
      <w:r>
        <w:rPr>
          <w:sz w:val="30"/>
          <w:szCs w:val="30"/>
        </w:rPr>
        <w:t>Republika</w:t>
      </w:r>
      <w:proofErr w:type="gramEnd"/>
    </w:p>
    <w:p w14:paraId="00000015" w14:textId="77777777" w:rsidR="00200355" w:rsidRDefault="00000000">
      <w:pPr>
        <w:numPr>
          <w:ilvl w:val="0"/>
          <w:numId w:val="1"/>
        </w:numPr>
        <w:spacing w:after="300"/>
        <w:rPr>
          <w:sz w:val="30"/>
          <w:szCs w:val="30"/>
        </w:rPr>
      </w:pPr>
      <w:r>
        <w:rPr>
          <w:sz w:val="30"/>
          <w:szCs w:val="30"/>
        </w:rPr>
        <w:t xml:space="preserve">1 000€ ve službách právní kanceláře </w:t>
      </w:r>
      <w:proofErr w:type="spellStart"/>
      <w:r>
        <w:rPr>
          <w:sz w:val="30"/>
          <w:szCs w:val="30"/>
        </w:rPr>
        <w:t>Mavericks</w:t>
      </w:r>
      <w:proofErr w:type="spellEnd"/>
      <w:r>
        <w:rPr>
          <w:sz w:val="30"/>
          <w:szCs w:val="30"/>
        </w:rPr>
        <w:br/>
      </w:r>
    </w:p>
    <w:p w14:paraId="00000016" w14:textId="77777777" w:rsidR="00200355" w:rsidRDefault="00200355">
      <w:pPr>
        <w:spacing w:after="300"/>
        <w:ind w:left="720"/>
        <w:rPr>
          <w:sz w:val="30"/>
          <w:szCs w:val="30"/>
        </w:rPr>
      </w:pPr>
    </w:p>
    <w:p w14:paraId="00000017" w14:textId="77777777" w:rsidR="00200355" w:rsidRDefault="00000000">
      <w:pPr>
        <w:pStyle w:val="Nadpis2"/>
        <w:keepNext w:val="0"/>
        <w:keepLines w:val="0"/>
        <w:spacing w:before="0" w:after="300" w:line="284" w:lineRule="auto"/>
        <w:rPr>
          <w:b/>
          <w:color w:val="5BB7B4"/>
          <w:sz w:val="38"/>
          <w:szCs w:val="38"/>
        </w:rPr>
      </w:pPr>
      <w:bookmarkStart w:id="3" w:name="_wx823cwadlbb" w:colFirst="0" w:colLast="0"/>
      <w:bookmarkEnd w:id="3"/>
      <w:r>
        <w:rPr>
          <w:b/>
          <w:color w:val="5BB7B4"/>
          <w:sz w:val="38"/>
          <w:szCs w:val="38"/>
        </w:rPr>
        <w:t>PRŮBĚH PITCHING SESSION</w:t>
      </w:r>
    </w:p>
    <w:p w14:paraId="00000018" w14:textId="77777777" w:rsidR="00200355" w:rsidRDefault="00000000">
      <w:pPr>
        <w:spacing w:after="300"/>
        <w:rPr>
          <w:sz w:val="30"/>
          <w:szCs w:val="30"/>
        </w:rPr>
      </w:pPr>
      <w:r>
        <w:rPr>
          <w:sz w:val="30"/>
          <w:szCs w:val="30"/>
        </w:rPr>
        <w:t>31.1. 2025 - uzavření přihlášek</w:t>
      </w:r>
    </w:p>
    <w:p w14:paraId="00000019" w14:textId="77777777" w:rsidR="00200355" w:rsidRDefault="00000000">
      <w:pPr>
        <w:spacing w:after="300"/>
        <w:rPr>
          <w:sz w:val="30"/>
          <w:szCs w:val="30"/>
        </w:rPr>
      </w:pPr>
      <w:r>
        <w:rPr>
          <w:sz w:val="30"/>
          <w:szCs w:val="30"/>
        </w:rPr>
        <w:t>14.3. 2025 - vyhlášení vybraných projektů</w:t>
      </w:r>
    </w:p>
    <w:p w14:paraId="0000001A" w14:textId="206069EF" w:rsidR="00200355" w:rsidRDefault="00000000">
      <w:pPr>
        <w:spacing w:after="300"/>
        <w:rPr>
          <w:sz w:val="30"/>
          <w:szCs w:val="30"/>
        </w:rPr>
      </w:pPr>
      <w:r>
        <w:rPr>
          <w:sz w:val="30"/>
          <w:szCs w:val="30"/>
        </w:rPr>
        <w:t>2.</w:t>
      </w:r>
      <w:r w:rsidR="00746D82">
        <w:rPr>
          <w:sz w:val="30"/>
          <w:szCs w:val="30"/>
        </w:rPr>
        <w:t>5–5</w:t>
      </w:r>
      <w:r>
        <w:rPr>
          <w:sz w:val="30"/>
          <w:szCs w:val="30"/>
        </w:rPr>
        <w:t xml:space="preserve">.5. 2025 - online </w:t>
      </w:r>
      <w:proofErr w:type="spellStart"/>
      <w:r>
        <w:rPr>
          <w:sz w:val="30"/>
          <w:szCs w:val="30"/>
        </w:rPr>
        <w:t>pre-pitch</w:t>
      </w:r>
      <w:proofErr w:type="spellEnd"/>
      <w:r>
        <w:rPr>
          <w:sz w:val="30"/>
          <w:szCs w:val="30"/>
        </w:rPr>
        <w:t>, mentoring a feedback nad prezentacemi</w:t>
      </w:r>
    </w:p>
    <w:p w14:paraId="0000001B" w14:textId="77777777" w:rsidR="00200355" w:rsidRDefault="00000000">
      <w:pPr>
        <w:spacing w:after="300"/>
        <w:rPr>
          <w:sz w:val="30"/>
          <w:szCs w:val="30"/>
        </w:rPr>
      </w:pPr>
      <w:r>
        <w:rPr>
          <w:sz w:val="30"/>
          <w:szCs w:val="30"/>
        </w:rPr>
        <w:t xml:space="preserve">6.-11.5.2025 - </w:t>
      </w:r>
      <w:proofErr w:type="spellStart"/>
      <w:r>
        <w:rPr>
          <w:sz w:val="30"/>
          <w:szCs w:val="30"/>
        </w:rPr>
        <w:t>pitching</w:t>
      </w:r>
      <w:proofErr w:type="spellEnd"/>
      <w:r>
        <w:rPr>
          <w:sz w:val="30"/>
          <w:szCs w:val="30"/>
        </w:rPr>
        <w:t xml:space="preserve"> na MFAF </w:t>
      </w:r>
      <w:proofErr w:type="spellStart"/>
      <w:r>
        <w:rPr>
          <w:sz w:val="30"/>
          <w:szCs w:val="30"/>
        </w:rPr>
        <w:t>Anifilm</w:t>
      </w:r>
      <w:proofErr w:type="spellEnd"/>
    </w:p>
    <w:p w14:paraId="0000001C" w14:textId="77777777" w:rsidR="00200355" w:rsidRDefault="00000000">
      <w:pPr>
        <w:spacing w:after="300"/>
        <w:rPr>
          <w:sz w:val="30"/>
          <w:szCs w:val="30"/>
        </w:rPr>
      </w:pPr>
      <w:r>
        <w:rPr>
          <w:sz w:val="30"/>
          <w:szCs w:val="30"/>
        </w:rPr>
        <w:t>Co si připravit?</w:t>
      </w:r>
    </w:p>
    <w:p w14:paraId="0000001D" w14:textId="77777777" w:rsidR="00200355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/>
        <w:rPr>
          <w:sz w:val="30"/>
          <w:szCs w:val="30"/>
        </w:rPr>
      </w:pPr>
      <w:r>
        <w:rPr>
          <w:sz w:val="30"/>
          <w:szCs w:val="30"/>
        </w:rPr>
        <w:lastRenderedPageBreak/>
        <w:t>Připravte tří minutovou prezentaci o vaší hře, která bude zahrnovat vizuální materiály, klíčové prodejní argumenty, popis hratelnosti, hlavní body obchodního modelu, celkové odhadované náklady a odhady prodejů. Ideální by bylo zahrnout krátké video z vaší hry.</w:t>
      </w:r>
    </w:p>
    <w:p w14:paraId="0000001E" w14:textId="77777777" w:rsidR="00200355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 w:after="300"/>
        <w:rPr>
          <w:sz w:val="30"/>
          <w:szCs w:val="30"/>
        </w:rPr>
      </w:pPr>
      <w:r>
        <w:rPr>
          <w:sz w:val="30"/>
          <w:szCs w:val="30"/>
        </w:rPr>
        <w:t xml:space="preserve">Struktura </w:t>
      </w:r>
      <w:proofErr w:type="spellStart"/>
      <w:r>
        <w:rPr>
          <w:sz w:val="30"/>
          <w:szCs w:val="30"/>
        </w:rPr>
        <w:t>pitchingové</w:t>
      </w:r>
      <w:proofErr w:type="spellEnd"/>
      <w:r>
        <w:rPr>
          <w:sz w:val="30"/>
          <w:szCs w:val="30"/>
        </w:rPr>
        <w:t xml:space="preserve"> session:</w:t>
      </w:r>
    </w:p>
    <w:p w14:paraId="0000001F" w14:textId="77777777" w:rsidR="00200355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/>
        <w:rPr>
          <w:sz w:val="30"/>
          <w:szCs w:val="30"/>
        </w:rPr>
      </w:pPr>
      <w:r>
        <w:rPr>
          <w:sz w:val="30"/>
          <w:szCs w:val="30"/>
        </w:rPr>
        <w:t>3min prezentace hry</w:t>
      </w:r>
    </w:p>
    <w:p w14:paraId="00000020" w14:textId="77777777" w:rsidR="00200355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/>
        <w:rPr>
          <w:sz w:val="30"/>
          <w:szCs w:val="30"/>
        </w:rPr>
      </w:pPr>
      <w:proofErr w:type="gramStart"/>
      <w:r>
        <w:rPr>
          <w:sz w:val="30"/>
          <w:szCs w:val="30"/>
        </w:rPr>
        <w:t>3 - 5</w:t>
      </w:r>
      <w:proofErr w:type="gramEnd"/>
      <w:r>
        <w:rPr>
          <w:sz w:val="30"/>
          <w:szCs w:val="30"/>
        </w:rPr>
        <w:t xml:space="preserve"> minut následné diskuse s porotou</w:t>
      </w:r>
    </w:p>
    <w:p w14:paraId="00000021" w14:textId="77777777" w:rsidR="00200355" w:rsidRDefault="00200355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/>
        <w:rPr>
          <w:sz w:val="30"/>
          <w:szCs w:val="30"/>
        </w:rPr>
      </w:pPr>
    </w:p>
    <w:p w14:paraId="00000022" w14:textId="77777777" w:rsidR="00200355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300"/>
        <w:rPr>
          <w:sz w:val="30"/>
          <w:szCs w:val="30"/>
        </w:rPr>
      </w:pPr>
      <w:r>
        <w:rPr>
          <w:sz w:val="30"/>
          <w:szCs w:val="30"/>
        </w:rPr>
        <w:t xml:space="preserve">Panel porotců se bude skládat z 3-5 profesionálů z oboru gamingu zejména zástupci z řad </w:t>
      </w:r>
      <w:proofErr w:type="spellStart"/>
      <w:r>
        <w:rPr>
          <w:sz w:val="30"/>
          <w:szCs w:val="30"/>
        </w:rPr>
        <w:t>publisherů</w:t>
      </w:r>
      <w:proofErr w:type="spellEnd"/>
      <w:r>
        <w:rPr>
          <w:sz w:val="30"/>
          <w:szCs w:val="30"/>
        </w:rPr>
        <w:t xml:space="preserve"> a investorů. Jména budou zveřejněna v průběhu přihlašování.</w:t>
      </w:r>
    </w:p>
    <w:p w14:paraId="00000023" w14:textId="77777777" w:rsidR="00200355" w:rsidRDefault="00200355">
      <w:pPr>
        <w:spacing w:after="300"/>
        <w:rPr>
          <w:sz w:val="30"/>
          <w:szCs w:val="30"/>
        </w:rPr>
      </w:pPr>
    </w:p>
    <w:p w14:paraId="00000024" w14:textId="77777777" w:rsidR="00200355" w:rsidRDefault="00000000">
      <w:pPr>
        <w:spacing w:after="300"/>
        <w:rPr>
          <w:sz w:val="24"/>
          <w:szCs w:val="24"/>
        </w:rPr>
      </w:pPr>
      <w:r>
        <w:rPr>
          <w:sz w:val="30"/>
          <w:szCs w:val="30"/>
        </w:rPr>
        <w:t xml:space="preserve">Kontakt: </w:t>
      </w:r>
      <w:hyperlink r:id="rId6">
        <w:r>
          <w:rPr>
            <w:color w:val="1155CC"/>
            <w:sz w:val="24"/>
            <w:szCs w:val="24"/>
            <w:u w:val="single"/>
          </w:rPr>
          <w:t>contact@pitcharena.games</w:t>
        </w:r>
      </w:hyperlink>
    </w:p>
    <w:p w14:paraId="00000025" w14:textId="77777777" w:rsidR="00200355" w:rsidRDefault="00000000">
      <w:pPr>
        <w:spacing w:after="300"/>
        <w:rPr>
          <w:sz w:val="24"/>
          <w:szCs w:val="24"/>
        </w:rPr>
      </w:pPr>
      <w:r>
        <w:rPr>
          <w:sz w:val="24"/>
          <w:szCs w:val="24"/>
        </w:rPr>
        <w:t xml:space="preserve">Další informace: </w:t>
      </w:r>
      <w:hyperlink r:id="rId7">
        <w:r>
          <w:rPr>
            <w:color w:val="1155CC"/>
            <w:sz w:val="24"/>
            <w:szCs w:val="24"/>
            <w:u w:val="single"/>
          </w:rPr>
          <w:t>www.pitcharena.games</w:t>
        </w:r>
      </w:hyperlink>
      <w:r>
        <w:rPr>
          <w:sz w:val="24"/>
          <w:szCs w:val="24"/>
        </w:rPr>
        <w:t xml:space="preserve"> </w:t>
      </w:r>
    </w:p>
    <w:p w14:paraId="00000026" w14:textId="77777777" w:rsidR="00200355" w:rsidRDefault="00200355">
      <w:pPr>
        <w:rPr>
          <w:highlight w:val="yellow"/>
        </w:rPr>
      </w:pPr>
    </w:p>
    <w:p w14:paraId="00000027" w14:textId="77777777" w:rsidR="00200355" w:rsidRDefault="00200355">
      <w:pPr>
        <w:rPr>
          <w:highlight w:val="yellow"/>
        </w:rPr>
      </w:pPr>
    </w:p>
    <w:sectPr w:rsidR="0020035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D3B74"/>
    <w:multiLevelType w:val="multilevel"/>
    <w:tmpl w:val="33AA74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E16878"/>
    <w:multiLevelType w:val="multilevel"/>
    <w:tmpl w:val="17324AE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3330B3"/>
    <w:multiLevelType w:val="multilevel"/>
    <w:tmpl w:val="1354DD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96848667">
    <w:abstractNumId w:val="2"/>
  </w:num>
  <w:num w:numId="2" w16cid:durableId="559679565">
    <w:abstractNumId w:val="1"/>
  </w:num>
  <w:num w:numId="3" w16cid:durableId="31962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55"/>
    <w:rsid w:val="00200355"/>
    <w:rsid w:val="00746D82"/>
    <w:rsid w:val="007A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BBC45"/>
  <w15:docId w15:val="{D8CFFC31-1A41-9644-8DC8-6BA6BAB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746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tcharena.ga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itcharena.games" TargetMode="External"/><Relationship Id="rId5" Type="http://schemas.openxmlformats.org/officeDocument/2006/relationships/hyperlink" Target="https://www.cybersail.consult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Kučerová</cp:lastModifiedBy>
  <cp:revision>2</cp:revision>
  <dcterms:created xsi:type="dcterms:W3CDTF">2024-10-16T12:23:00Z</dcterms:created>
  <dcterms:modified xsi:type="dcterms:W3CDTF">2024-10-16T12:24:00Z</dcterms:modified>
</cp:coreProperties>
</file>